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2-Accent1"/>
        <w:tblpPr w:leftFromText="180" w:rightFromText="180" w:horzAnchor="margin" w:tblpXSpec="right" w:tblpY="-855"/>
        <w:tblW w:w="0" w:type="auto"/>
        <w:tblLook w:val="04A0"/>
      </w:tblPr>
      <w:tblGrid>
        <w:gridCol w:w="3507"/>
      </w:tblGrid>
      <w:tr w:rsidR="0030460C" w:rsidTr="0030460C">
        <w:trPr>
          <w:cnfStyle w:val="100000000000"/>
          <w:trHeight w:val="303"/>
        </w:trPr>
        <w:tc>
          <w:tcPr>
            <w:cnfStyle w:val="001000000100"/>
            <w:tcW w:w="3507" w:type="dxa"/>
          </w:tcPr>
          <w:p w:rsidR="0030460C" w:rsidRDefault="0030460C" w:rsidP="00280390">
            <w:r>
              <w:t>Creator</w:t>
            </w:r>
            <w:r w:rsidR="00280390">
              <w:t>:</w:t>
            </w:r>
            <w:r w:rsidR="004C53A0">
              <w:t xml:space="preserve"> Gauthier/Smith</w:t>
            </w:r>
          </w:p>
        </w:tc>
      </w:tr>
      <w:tr w:rsidR="0030460C" w:rsidTr="0030460C">
        <w:trPr>
          <w:cnfStyle w:val="000000100000"/>
          <w:trHeight w:val="303"/>
        </w:trPr>
        <w:tc>
          <w:tcPr>
            <w:cnfStyle w:val="001000000000"/>
            <w:tcW w:w="3507" w:type="dxa"/>
          </w:tcPr>
          <w:p w:rsidR="0030460C" w:rsidRDefault="0030460C" w:rsidP="00280390">
            <w:r>
              <w:t>Program:</w:t>
            </w:r>
            <w:r w:rsidR="00BA797E">
              <w:t xml:space="preserve"> </w:t>
            </w:r>
            <w:r w:rsidR="004C53A0">
              <w:t xml:space="preserve"> Business Careers</w:t>
            </w:r>
          </w:p>
        </w:tc>
      </w:tr>
    </w:tbl>
    <w:p w:rsidR="001A78FE" w:rsidRPr="00C272C7" w:rsidRDefault="0030460C">
      <w:pPr>
        <w:rPr>
          <w:b/>
          <w:sz w:val="72"/>
          <w:szCs w:val="72"/>
        </w:rPr>
      </w:pPr>
      <w:r w:rsidRPr="00C272C7">
        <w:rPr>
          <w:b/>
          <w:sz w:val="72"/>
          <w:szCs w:val="72"/>
        </w:rPr>
        <w:t>Performance Task Project</w:t>
      </w:r>
    </w:p>
    <w:tbl>
      <w:tblPr>
        <w:tblpPr w:leftFromText="180" w:rightFromText="180" w:vertAnchor="page" w:horzAnchor="margin" w:tblpY="2671"/>
        <w:tblW w:w="1030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000"/>
      </w:tblPr>
      <w:tblGrid>
        <w:gridCol w:w="3650"/>
        <w:gridCol w:w="4738"/>
        <w:gridCol w:w="1918"/>
      </w:tblGrid>
      <w:tr w:rsidR="001F22A1" w:rsidTr="00DC5430">
        <w:trPr>
          <w:trHeight w:val="619"/>
        </w:trPr>
        <w:tc>
          <w:tcPr>
            <w:tcW w:w="10306" w:type="dxa"/>
            <w:gridSpan w:val="3"/>
            <w:shd w:val="clear" w:color="auto" w:fill="365F91" w:themeFill="accent1" w:themeFillShade="BF"/>
            <w:vAlign w:val="center"/>
          </w:tcPr>
          <w:p w:rsidR="001F22A1" w:rsidRDefault="001F22A1" w:rsidP="00DC5430">
            <w:pPr>
              <w:jc w:val="center"/>
              <w:rPr>
                <w:b/>
                <w:color w:val="FFFFFF" w:themeColor="background1"/>
                <w:sz w:val="40"/>
                <w:szCs w:val="40"/>
              </w:rPr>
            </w:pPr>
            <w:r>
              <w:rPr>
                <w:b/>
                <w:color w:val="FFFFFF" w:themeColor="background1"/>
                <w:sz w:val="40"/>
                <w:szCs w:val="40"/>
              </w:rPr>
              <w:t>ESSENTIAL QUESTIONS</w:t>
            </w:r>
          </w:p>
        </w:tc>
      </w:tr>
      <w:tr w:rsidR="001F22A1" w:rsidTr="001F22A1">
        <w:trPr>
          <w:trHeight w:val="619"/>
        </w:trPr>
        <w:tc>
          <w:tcPr>
            <w:tcW w:w="10306" w:type="dxa"/>
            <w:gridSpan w:val="3"/>
            <w:shd w:val="clear" w:color="auto" w:fill="FFFFFF" w:themeFill="background1"/>
            <w:vAlign w:val="center"/>
          </w:tcPr>
          <w:p w:rsidR="001F22A1" w:rsidRPr="001F22A1" w:rsidRDefault="004C53A0" w:rsidP="001F22A1">
            <w:pPr>
              <w:pStyle w:val="ListParagraph"/>
              <w:numPr>
                <w:ilvl w:val="0"/>
                <w:numId w:val="2"/>
              </w:numPr>
              <w:rPr>
                <w:b/>
              </w:rPr>
            </w:pPr>
            <w:r>
              <w:t>Who determines whether a business activity is ethical?</w:t>
            </w:r>
          </w:p>
          <w:p w:rsidR="001F22A1" w:rsidRPr="001F22A1" w:rsidRDefault="004C53A0" w:rsidP="001F22A1">
            <w:pPr>
              <w:pStyle w:val="ListParagraph"/>
              <w:numPr>
                <w:ilvl w:val="0"/>
                <w:numId w:val="2"/>
              </w:numPr>
              <w:rPr>
                <w:b/>
              </w:rPr>
            </w:pPr>
            <w:r>
              <w:t>What does the term ethics mean?</w:t>
            </w:r>
          </w:p>
          <w:p w:rsidR="001F22A1" w:rsidRPr="001F22A1" w:rsidRDefault="004C53A0" w:rsidP="001F22A1">
            <w:pPr>
              <w:pStyle w:val="ListParagraph"/>
              <w:numPr>
                <w:ilvl w:val="0"/>
                <w:numId w:val="2"/>
              </w:numPr>
              <w:rPr>
                <w:b/>
              </w:rPr>
            </w:pPr>
            <w:r>
              <w:t>Is something that is unethical also illegal?</w:t>
            </w:r>
          </w:p>
        </w:tc>
      </w:tr>
      <w:tr w:rsidR="0092471F" w:rsidTr="00DC5430">
        <w:trPr>
          <w:trHeight w:val="619"/>
        </w:trPr>
        <w:tc>
          <w:tcPr>
            <w:tcW w:w="10306" w:type="dxa"/>
            <w:gridSpan w:val="3"/>
            <w:shd w:val="clear" w:color="auto" w:fill="365F91" w:themeFill="accent1" w:themeFillShade="BF"/>
            <w:vAlign w:val="center"/>
          </w:tcPr>
          <w:p w:rsidR="0092471F" w:rsidRDefault="0092471F" w:rsidP="00DC5430">
            <w:pPr>
              <w:jc w:val="center"/>
              <w:rPr>
                <w:b/>
                <w:color w:val="FFFFFF" w:themeColor="background1"/>
                <w:sz w:val="40"/>
                <w:szCs w:val="40"/>
              </w:rPr>
            </w:pPr>
            <w:r>
              <w:rPr>
                <w:b/>
                <w:color w:val="FFFFFF" w:themeColor="background1"/>
                <w:sz w:val="40"/>
                <w:szCs w:val="40"/>
              </w:rPr>
              <w:t>SUBJECT MATTER CONTENT</w:t>
            </w:r>
          </w:p>
        </w:tc>
      </w:tr>
      <w:tr w:rsidR="0092471F" w:rsidTr="00C009EB">
        <w:trPr>
          <w:trHeight w:val="521"/>
        </w:trPr>
        <w:tc>
          <w:tcPr>
            <w:tcW w:w="10306" w:type="dxa"/>
            <w:gridSpan w:val="3"/>
            <w:shd w:val="clear" w:color="auto" w:fill="FFFFFF" w:themeFill="background1"/>
            <w:vAlign w:val="center"/>
          </w:tcPr>
          <w:p w:rsidR="0092471F" w:rsidRPr="00387FCD" w:rsidRDefault="004C53A0" w:rsidP="00C009EB">
            <w:pPr>
              <w:rPr>
                <w:color w:val="FFFFFF" w:themeColor="background1"/>
              </w:rPr>
            </w:pPr>
            <w:r w:rsidRPr="004C53A0">
              <w:t>Ethics in business</w:t>
            </w:r>
          </w:p>
        </w:tc>
      </w:tr>
      <w:tr w:rsidR="0085525B" w:rsidTr="0085525B">
        <w:trPr>
          <w:trHeight w:val="619"/>
        </w:trPr>
        <w:tc>
          <w:tcPr>
            <w:tcW w:w="10306" w:type="dxa"/>
            <w:gridSpan w:val="3"/>
            <w:shd w:val="clear" w:color="auto" w:fill="365F91" w:themeFill="accent1" w:themeFillShade="BF"/>
            <w:vAlign w:val="center"/>
          </w:tcPr>
          <w:p w:rsidR="0085525B" w:rsidRDefault="0085525B" w:rsidP="0085525B">
            <w:pPr>
              <w:jc w:val="center"/>
              <w:rPr>
                <w:b/>
                <w:color w:val="FFFFFF" w:themeColor="background1"/>
                <w:sz w:val="40"/>
                <w:szCs w:val="40"/>
              </w:rPr>
            </w:pPr>
            <w:r>
              <w:rPr>
                <w:b/>
                <w:color w:val="FFFFFF" w:themeColor="background1"/>
                <w:sz w:val="40"/>
                <w:szCs w:val="40"/>
              </w:rPr>
              <w:t xml:space="preserve">PRIOR KNOWLEDGE  &amp; MISCONCEPTION </w:t>
            </w:r>
          </w:p>
        </w:tc>
      </w:tr>
      <w:tr w:rsidR="0085525B" w:rsidTr="0085525B">
        <w:trPr>
          <w:trHeight w:val="362"/>
        </w:trPr>
        <w:tc>
          <w:tcPr>
            <w:tcW w:w="10306" w:type="dxa"/>
            <w:gridSpan w:val="3"/>
            <w:shd w:val="clear" w:color="auto" w:fill="B8CCE4" w:themeFill="accent1" w:themeFillTint="66"/>
            <w:vAlign w:val="center"/>
          </w:tcPr>
          <w:p w:rsidR="0085525B" w:rsidRPr="0085525B" w:rsidRDefault="0085525B" w:rsidP="0085525B">
            <w:r w:rsidRPr="0085525B">
              <w:t>STUDE</w:t>
            </w:r>
            <w:r>
              <w:t xml:space="preserve">NT WHO STRUGGLES </w:t>
            </w:r>
          </w:p>
        </w:tc>
      </w:tr>
      <w:tr w:rsidR="0085525B" w:rsidTr="00D52A71">
        <w:trPr>
          <w:trHeight w:val="989"/>
        </w:trPr>
        <w:tc>
          <w:tcPr>
            <w:tcW w:w="10306" w:type="dxa"/>
            <w:gridSpan w:val="3"/>
            <w:tcBorders>
              <w:bottom w:val="single" w:sz="4" w:space="0" w:color="365F91" w:themeColor="accent1" w:themeShade="BF"/>
            </w:tcBorders>
            <w:shd w:val="clear" w:color="auto" w:fill="FFFFFF" w:themeFill="background1"/>
            <w:vAlign w:val="center"/>
          </w:tcPr>
          <w:p w:rsidR="00B766AD" w:rsidRPr="0085525B" w:rsidRDefault="00387FCD" w:rsidP="00240225">
            <w:r>
              <w:t>No und</w:t>
            </w:r>
            <w:r w:rsidR="004F3267">
              <w:t xml:space="preserve">erstanding of workplace ethics and </w:t>
            </w:r>
            <w:r w:rsidR="00240225">
              <w:t>little</w:t>
            </w:r>
            <w:r>
              <w:t xml:space="preserve"> understanding of financial documents. </w:t>
            </w:r>
            <w:r w:rsidR="004F3267">
              <w:t xml:space="preserve"> </w:t>
            </w:r>
            <w:r w:rsidR="00240225">
              <w:t>Very l</w:t>
            </w:r>
            <w:r w:rsidR="004F3267">
              <w:t>imited reading skills, d</w:t>
            </w:r>
            <w:r>
              <w:t>ifficulty locating information</w:t>
            </w:r>
            <w:r w:rsidR="00240225">
              <w:t>,</w:t>
            </w:r>
            <w:r>
              <w:t xml:space="preserve"> and </w:t>
            </w:r>
            <w:r w:rsidR="000677B8">
              <w:t>interpreting text/graphics. Is confused when given multiple te</w:t>
            </w:r>
            <w:r w:rsidR="004F3267">
              <w:t>xtual/graphical sources to read and</w:t>
            </w:r>
            <w:r w:rsidR="000677B8">
              <w:t xml:space="preserve"> interpret, and </w:t>
            </w:r>
            <w:r w:rsidR="004F3267">
              <w:t>then</w:t>
            </w:r>
            <w:r w:rsidR="00240225">
              <w:t xml:space="preserve"> asked to use</w:t>
            </w:r>
            <w:r w:rsidR="000677B8">
              <w:t xml:space="preserve"> to draw inferences</w:t>
            </w:r>
            <w:r>
              <w:t xml:space="preserve"> </w:t>
            </w:r>
            <w:r w:rsidR="000677B8">
              <w:t xml:space="preserve">and </w:t>
            </w:r>
            <w:r>
              <w:t>conclusions</w:t>
            </w:r>
            <w:r w:rsidR="004F3267">
              <w:t>.</w:t>
            </w:r>
            <w:r w:rsidR="00240225">
              <w:t xml:space="preserve"> Difficulty formulating ideas and then conveying in writing.</w:t>
            </w:r>
            <w:r w:rsidR="000677B8">
              <w:t xml:space="preserve"> </w:t>
            </w:r>
            <w:r w:rsidR="00240225">
              <w:t>No or very limited knowledge of executive summary and professional business letter</w:t>
            </w:r>
          </w:p>
        </w:tc>
      </w:tr>
      <w:tr w:rsidR="0085525B" w:rsidTr="00801F9C">
        <w:trPr>
          <w:trHeight w:val="395"/>
        </w:trPr>
        <w:tc>
          <w:tcPr>
            <w:tcW w:w="10306" w:type="dxa"/>
            <w:gridSpan w:val="3"/>
            <w:shd w:val="clear" w:color="auto" w:fill="B8CCE4" w:themeFill="accent1" w:themeFillTint="66"/>
            <w:vAlign w:val="center"/>
          </w:tcPr>
          <w:p w:rsidR="0085525B" w:rsidRPr="0085525B" w:rsidRDefault="0085525B" w:rsidP="0085525B">
            <w:r>
              <w:t>STUDENT WHO IS TYPICAL</w:t>
            </w:r>
          </w:p>
        </w:tc>
      </w:tr>
      <w:tr w:rsidR="0085525B" w:rsidTr="0085525B">
        <w:trPr>
          <w:trHeight w:val="812"/>
        </w:trPr>
        <w:tc>
          <w:tcPr>
            <w:tcW w:w="10306" w:type="dxa"/>
            <w:gridSpan w:val="3"/>
            <w:shd w:val="clear" w:color="auto" w:fill="FFFFFF" w:themeFill="background1"/>
            <w:vAlign w:val="center"/>
          </w:tcPr>
          <w:p w:rsidR="00B766AD" w:rsidRPr="0085525B" w:rsidRDefault="000768C3" w:rsidP="00240225">
            <w:r>
              <w:t xml:space="preserve">Understands ethical behavior but doesn’t know the difference between illegal and unethical.  Can read for the main ideas but has difficulty with inferences. Has </w:t>
            </w:r>
            <w:r w:rsidR="00240225">
              <w:t>some</w:t>
            </w:r>
            <w:r w:rsidR="001A78FE">
              <w:t xml:space="preserve"> ability to locate information</w:t>
            </w:r>
            <w:r w:rsidR="00240225">
              <w:t xml:space="preserve"> and interpret text/graphics</w:t>
            </w:r>
            <w:r w:rsidR="001A78FE">
              <w:t xml:space="preserve"> and, at times, synthesize information from various sources.  </w:t>
            </w:r>
            <w:r w:rsidR="001A78FE" w:rsidRPr="001A78FE">
              <w:t>Is not always able to recognize faulty reasoning and illogical conclusions.</w:t>
            </w:r>
            <w:r w:rsidR="001A78FE">
              <w:t xml:space="preserve"> Is able to summarize information but has </w:t>
            </w:r>
            <w:r w:rsidR="00240225">
              <w:t xml:space="preserve">some difficulty articulating it in </w:t>
            </w:r>
            <w:r w:rsidR="001A78FE">
              <w:t>an executive summary. Has knowledge of key components of a professional letter, but has</w:t>
            </w:r>
            <w:r w:rsidR="00240225">
              <w:t xml:space="preserve"> some</w:t>
            </w:r>
            <w:r w:rsidR="000677B8">
              <w:t xml:space="preserve"> difficulty drafting a cohesive and well-articulated letter.</w:t>
            </w:r>
          </w:p>
        </w:tc>
      </w:tr>
      <w:tr w:rsidR="0085525B" w:rsidTr="00801F9C">
        <w:trPr>
          <w:trHeight w:val="485"/>
        </w:trPr>
        <w:tc>
          <w:tcPr>
            <w:tcW w:w="10306" w:type="dxa"/>
            <w:gridSpan w:val="3"/>
            <w:shd w:val="clear" w:color="auto" w:fill="B8CCE4" w:themeFill="accent1" w:themeFillTint="66"/>
            <w:vAlign w:val="center"/>
          </w:tcPr>
          <w:p w:rsidR="0085525B" w:rsidRPr="0085525B" w:rsidRDefault="0085525B" w:rsidP="0085525B">
            <w:r>
              <w:t>STUDENT WHO EASILY UNDERSTANDS</w:t>
            </w:r>
          </w:p>
        </w:tc>
      </w:tr>
      <w:tr w:rsidR="0085525B" w:rsidTr="00BD3865">
        <w:trPr>
          <w:trHeight w:val="803"/>
        </w:trPr>
        <w:tc>
          <w:tcPr>
            <w:tcW w:w="10306" w:type="dxa"/>
            <w:gridSpan w:val="3"/>
            <w:shd w:val="clear" w:color="auto" w:fill="FFFFFF" w:themeFill="background1"/>
            <w:vAlign w:val="center"/>
          </w:tcPr>
          <w:p w:rsidR="00B766AD" w:rsidRPr="0085525B" w:rsidRDefault="000768C3" w:rsidP="008F6A31">
            <w:r>
              <w:t>Understands ethical behavior and legal behavior. Is competent in reading for the main idea, inferences and can detect fallacies</w:t>
            </w:r>
            <w:r w:rsidR="00240225">
              <w:t xml:space="preserve"> in reasoning and illogical conclusions</w:t>
            </w:r>
            <w:r>
              <w:t>. Competently locates information</w:t>
            </w:r>
            <w:r w:rsidR="00240225">
              <w:t xml:space="preserve"> and interpret text/graphics, can synthesize information from a variety of sources. Is able to detect faulty and illogical reasoning. Is adept at summarizing information gleaned from text/graphical sources and articulate in written fashion. Comprehends the nature of an executive summary and is able to produce a clear, cohesive, and concise</w:t>
            </w:r>
            <w:r w:rsidR="008F6A31">
              <w:t xml:space="preserve"> executive summary. </w:t>
            </w:r>
            <w:r w:rsidR="00240225">
              <w:t xml:space="preserve">Understands fully the key components of a professional letter as well as able to draft, </w:t>
            </w:r>
            <w:r w:rsidR="00240225">
              <w:lastRenderedPageBreak/>
              <w:t>revise, and create a finished letter.</w:t>
            </w:r>
          </w:p>
        </w:tc>
      </w:tr>
      <w:tr w:rsidR="00DC5430" w:rsidTr="00DC5430">
        <w:trPr>
          <w:trHeight w:val="619"/>
        </w:trPr>
        <w:tc>
          <w:tcPr>
            <w:tcW w:w="10306" w:type="dxa"/>
            <w:gridSpan w:val="3"/>
            <w:shd w:val="clear" w:color="auto" w:fill="365F91" w:themeFill="accent1" w:themeFillShade="BF"/>
            <w:vAlign w:val="center"/>
          </w:tcPr>
          <w:p w:rsidR="00DC5430" w:rsidRPr="00C272C7" w:rsidRDefault="00DC5430" w:rsidP="00DC5430">
            <w:pPr>
              <w:jc w:val="center"/>
              <w:rPr>
                <w:b/>
                <w:sz w:val="40"/>
                <w:szCs w:val="40"/>
              </w:rPr>
            </w:pPr>
            <w:r>
              <w:rPr>
                <w:b/>
                <w:color w:val="FFFFFF" w:themeColor="background1"/>
                <w:sz w:val="40"/>
                <w:szCs w:val="40"/>
              </w:rPr>
              <w:lastRenderedPageBreak/>
              <w:t>SCENARIO</w:t>
            </w:r>
          </w:p>
        </w:tc>
      </w:tr>
      <w:tr w:rsidR="00DC5430" w:rsidTr="00BD0539">
        <w:trPr>
          <w:trHeight w:val="424"/>
        </w:trPr>
        <w:tc>
          <w:tcPr>
            <w:tcW w:w="8388" w:type="dxa"/>
            <w:gridSpan w:val="2"/>
            <w:shd w:val="clear" w:color="auto" w:fill="C6D9F1" w:themeFill="text2" w:themeFillTint="33"/>
          </w:tcPr>
          <w:p w:rsidR="00DC5430" w:rsidRDefault="00DC5430" w:rsidP="00DC5430">
            <w:r>
              <w:t>AUTHENTIC, REAL WORLD SITUATION</w:t>
            </w:r>
          </w:p>
        </w:tc>
        <w:tc>
          <w:tcPr>
            <w:tcW w:w="1918" w:type="dxa"/>
            <w:shd w:val="clear" w:color="auto" w:fill="C6D9F1" w:themeFill="text2" w:themeFillTint="33"/>
          </w:tcPr>
          <w:p w:rsidR="00DC5430" w:rsidRDefault="00DC5430" w:rsidP="00DC5430">
            <w:r>
              <w:t>ROLE</w:t>
            </w:r>
          </w:p>
        </w:tc>
      </w:tr>
      <w:tr w:rsidR="00DC5430" w:rsidTr="00BD0539">
        <w:trPr>
          <w:trHeight w:val="652"/>
        </w:trPr>
        <w:tc>
          <w:tcPr>
            <w:tcW w:w="8388" w:type="dxa"/>
            <w:gridSpan w:val="2"/>
            <w:shd w:val="clear" w:color="auto" w:fill="FFFFFF" w:themeFill="background1"/>
          </w:tcPr>
          <w:p w:rsidR="00DC5430" w:rsidRPr="003C0D53" w:rsidRDefault="008F6A31" w:rsidP="00D20AFA">
            <w:r>
              <w:t>You (the student) are</w:t>
            </w:r>
            <w:r w:rsidR="00F824E1" w:rsidRPr="003C0D53">
              <w:t xml:space="preserve"> </w:t>
            </w:r>
            <w:r w:rsidR="00D20AFA">
              <w:t>a hired intern</w:t>
            </w:r>
            <w:r w:rsidR="00F824E1" w:rsidRPr="003C0D53">
              <w:t xml:space="preserve"> filling in for the bookkeeper in a teen homeless shelter</w:t>
            </w:r>
            <w:r w:rsidR="00BD0539">
              <w:t>, Hattie’s House,</w:t>
            </w:r>
            <w:r w:rsidR="00BD0539" w:rsidRPr="003C0D53">
              <w:t xml:space="preserve"> which</w:t>
            </w:r>
            <w:r w:rsidR="00F824E1" w:rsidRPr="003C0D53">
              <w:t xml:space="preserve"> provides services to local teens in need</w:t>
            </w:r>
            <w:r w:rsidR="003C0D53" w:rsidRPr="003C0D53">
              <w:t>.</w:t>
            </w:r>
            <w:r w:rsidR="003C0D53">
              <w:t xml:space="preserve"> Operating funds come from government agencies</w:t>
            </w:r>
            <w:r w:rsidR="001E62AD">
              <w:t xml:space="preserve"> (primarily Grand Traverse County funds)</w:t>
            </w:r>
            <w:r w:rsidR="003C0D53">
              <w:t>, private donations and grant sources. The staff at the shelter consists of</w:t>
            </w:r>
            <w:r>
              <w:t xml:space="preserve">: </w:t>
            </w:r>
            <w:r w:rsidR="003C0D53">
              <w:t xml:space="preserve"> four outreach coordinators who help with counseling and making certain teens have the needed resources to live (i.e. – clothing, food, transportation </w:t>
            </w:r>
            <w:r w:rsidR="00BD0539">
              <w:t>and medical care)</w:t>
            </w:r>
            <w:r w:rsidR="006E3B8B">
              <w:t>, the shelter director, a bookkeeper and a custodian</w:t>
            </w:r>
            <w:r w:rsidR="00BD0539">
              <w:t xml:space="preserve">. </w:t>
            </w:r>
            <w:r>
              <w:rPr>
                <w:color w:val="FF0000"/>
              </w:rPr>
              <w:t xml:space="preserve">Part-time cook? </w:t>
            </w:r>
            <w:r w:rsidR="00BD0539">
              <w:t xml:space="preserve"> You are in charge of processing internal financial paperwork. Recently</w:t>
            </w:r>
            <w:r>
              <w:t>,</w:t>
            </w:r>
            <w:r w:rsidR="00BD0539">
              <w:t xml:space="preserve"> you have realized that the mileage reimbursement and payroll records don’t reconcile with each other.  You suspect some of the staff are “padding” their mileage reports.</w:t>
            </w:r>
            <w:r w:rsidR="00D451CF">
              <w:t xml:space="preserve">  Also, </w:t>
            </w:r>
            <w:r>
              <w:t xml:space="preserve">last week, </w:t>
            </w:r>
            <w:r w:rsidR="00D451CF">
              <w:t xml:space="preserve">you </w:t>
            </w:r>
            <w:r>
              <w:t>needed</w:t>
            </w:r>
            <w:r w:rsidR="00D451CF">
              <w:t xml:space="preserve"> to take the BATA bus because your car was being repaired and you saw the director’s daughter using a transportation voucher from the shelter.</w:t>
            </w:r>
          </w:p>
        </w:tc>
        <w:tc>
          <w:tcPr>
            <w:tcW w:w="1918" w:type="dxa"/>
            <w:shd w:val="clear" w:color="auto" w:fill="FFFFFF" w:themeFill="background1"/>
          </w:tcPr>
          <w:p w:rsidR="00DC5430" w:rsidRDefault="00BD0539" w:rsidP="00DC5430">
            <w:r>
              <w:t>You are an intern bookkeeper with Hattie’s House. During the bookkeeper’s vacation, you fill in for her position.</w:t>
            </w:r>
          </w:p>
        </w:tc>
      </w:tr>
      <w:tr w:rsidR="00DC5430" w:rsidTr="00DC5430">
        <w:trPr>
          <w:trHeight w:val="139"/>
        </w:trPr>
        <w:tc>
          <w:tcPr>
            <w:tcW w:w="10306" w:type="dxa"/>
            <w:gridSpan w:val="3"/>
            <w:shd w:val="clear" w:color="auto" w:fill="C6D9F1" w:themeFill="text2" w:themeFillTint="33"/>
          </w:tcPr>
          <w:p w:rsidR="00DC5430" w:rsidRDefault="00DC5430" w:rsidP="00DC5430">
            <w:r>
              <w:t>STAKES/OPPOSITION</w:t>
            </w:r>
          </w:p>
        </w:tc>
      </w:tr>
      <w:tr w:rsidR="00DC5430" w:rsidTr="00DC5430">
        <w:trPr>
          <w:trHeight w:val="1172"/>
        </w:trPr>
        <w:tc>
          <w:tcPr>
            <w:tcW w:w="10306" w:type="dxa"/>
            <w:gridSpan w:val="3"/>
            <w:shd w:val="clear" w:color="auto" w:fill="FFFFFF" w:themeFill="background1"/>
          </w:tcPr>
          <w:p w:rsidR="00DC5430" w:rsidRDefault="00974516" w:rsidP="008F6A31">
            <w:r>
              <w:t xml:space="preserve">You suspect some type of wrong doing, but are unsure </w:t>
            </w:r>
            <w:r w:rsidR="008F6A31">
              <w:t xml:space="preserve">of </w:t>
            </w:r>
            <w:r>
              <w:t>how to proceed. You are very worried</w:t>
            </w:r>
            <w:r w:rsidR="008F6A31">
              <w:t xml:space="preserve"> that,</w:t>
            </w:r>
            <w:r>
              <w:t xml:space="preserve"> if you come forward with your suspicions</w:t>
            </w:r>
            <w:r w:rsidR="008F6A31">
              <w:t>,</w:t>
            </w:r>
            <w:r>
              <w:t xml:space="preserve"> you may lose y</w:t>
            </w:r>
            <w:r w:rsidR="008F6A31">
              <w:t>our job. Jobs are very difficult to find</w:t>
            </w:r>
            <w:r>
              <w:t xml:space="preserve"> in Traverse City and you are fearful that you can’t find another job fast enough before you lose your apartment. You also are afraid that </w:t>
            </w:r>
            <w:r w:rsidR="00054F64">
              <w:t>a</w:t>
            </w:r>
            <w:r>
              <w:t xml:space="preserve"> scandal could impact funding and hurt the teens receiving services.</w:t>
            </w:r>
          </w:p>
        </w:tc>
      </w:tr>
      <w:tr w:rsidR="00DC5430" w:rsidTr="00DC5430">
        <w:trPr>
          <w:trHeight w:val="310"/>
        </w:trPr>
        <w:tc>
          <w:tcPr>
            <w:tcW w:w="10306" w:type="dxa"/>
            <w:gridSpan w:val="3"/>
            <w:shd w:val="clear" w:color="auto" w:fill="365F91" w:themeFill="accent1" w:themeFillShade="BF"/>
            <w:vAlign w:val="center"/>
          </w:tcPr>
          <w:p w:rsidR="00DC5430" w:rsidRDefault="00DC5430" w:rsidP="00DC5430">
            <w:pPr>
              <w:jc w:val="center"/>
            </w:pPr>
            <w:r>
              <w:rPr>
                <w:b/>
                <w:color w:val="FFFFFF" w:themeColor="background1"/>
                <w:sz w:val="40"/>
                <w:szCs w:val="40"/>
              </w:rPr>
              <w:t>TASK LIBRARY</w:t>
            </w:r>
          </w:p>
        </w:tc>
      </w:tr>
      <w:tr w:rsidR="00DC5430" w:rsidTr="00DC5430">
        <w:trPr>
          <w:trHeight w:val="302"/>
        </w:trPr>
        <w:tc>
          <w:tcPr>
            <w:tcW w:w="3650" w:type="dxa"/>
            <w:vMerge w:val="restart"/>
            <w:shd w:val="clear" w:color="auto" w:fill="FFFFFF" w:themeFill="background1"/>
            <w:vAlign w:val="center"/>
          </w:tcPr>
          <w:p w:rsidR="00DC5430" w:rsidRDefault="007541E1" w:rsidP="00DC5430">
            <w:pPr>
              <w:jc w:val="center"/>
            </w:pPr>
            <w:r>
              <w:t>An organizational chart of employees as well as job descriptions of each.</w:t>
            </w:r>
          </w:p>
        </w:tc>
        <w:tc>
          <w:tcPr>
            <w:tcW w:w="6656" w:type="dxa"/>
            <w:gridSpan w:val="2"/>
            <w:shd w:val="clear" w:color="auto" w:fill="C6D9F1" w:themeFill="text2" w:themeFillTint="33"/>
          </w:tcPr>
          <w:p w:rsidR="00DC5430" w:rsidRDefault="00DC5430" w:rsidP="00DC5430">
            <w:r>
              <w:t>RELEVANT INFORMATION</w:t>
            </w:r>
          </w:p>
        </w:tc>
      </w:tr>
      <w:tr w:rsidR="00DC5430" w:rsidTr="007541E1">
        <w:trPr>
          <w:trHeight w:val="782"/>
        </w:trPr>
        <w:tc>
          <w:tcPr>
            <w:tcW w:w="3650" w:type="dxa"/>
            <w:vMerge/>
            <w:shd w:val="clear" w:color="auto" w:fill="FFFFFF" w:themeFill="background1"/>
          </w:tcPr>
          <w:p w:rsidR="00DC5430" w:rsidRDefault="00DC5430" w:rsidP="00DC5430"/>
        </w:tc>
        <w:tc>
          <w:tcPr>
            <w:tcW w:w="6656" w:type="dxa"/>
            <w:gridSpan w:val="2"/>
            <w:shd w:val="clear" w:color="auto" w:fill="FFFFFF" w:themeFill="background1"/>
          </w:tcPr>
          <w:p w:rsidR="00DC5430" w:rsidRDefault="007541E1" w:rsidP="00DC5430">
            <w:r>
              <w:t>Students will review the information because they will need to understand who reports to who and the responsibilities of each person.</w:t>
            </w:r>
          </w:p>
        </w:tc>
      </w:tr>
      <w:tr w:rsidR="00DC5430" w:rsidTr="00DC5430">
        <w:trPr>
          <w:trHeight w:val="310"/>
        </w:trPr>
        <w:tc>
          <w:tcPr>
            <w:tcW w:w="3650" w:type="dxa"/>
            <w:vMerge/>
            <w:shd w:val="clear" w:color="auto" w:fill="FFFFFF" w:themeFill="background1"/>
          </w:tcPr>
          <w:p w:rsidR="00DC5430" w:rsidRDefault="00DC5430" w:rsidP="00DC5430"/>
        </w:tc>
        <w:tc>
          <w:tcPr>
            <w:tcW w:w="6656" w:type="dxa"/>
            <w:gridSpan w:val="2"/>
            <w:shd w:val="clear" w:color="auto" w:fill="C6D9F1" w:themeFill="text2" w:themeFillTint="33"/>
          </w:tcPr>
          <w:p w:rsidR="00DC5430" w:rsidRDefault="00DC5430" w:rsidP="00DC5430">
            <w:r>
              <w:t>HIGHER ORDER THINKING SKILLS USED (E.G. DISTRACTORS)</w:t>
            </w:r>
          </w:p>
        </w:tc>
      </w:tr>
      <w:tr w:rsidR="00DC5430" w:rsidTr="007541E1">
        <w:trPr>
          <w:trHeight w:val="755"/>
        </w:trPr>
        <w:tc>
          <w:tcPr>
            <w:tcW w:w="3650" w:type="dxa"/>
            <w:vMerge/>
            <w:shd w:val="clear" w:color="auto" w:fill="FFFFFF" w:themeFill="background1"/>
          </w:tcPr>
          <w:p w:rsidR="00DC5430" w:rsidRDefault="00DC5430" w:rsidP="00DC5430"/>
        </w:tc>
        <w:tc>
          <w:tcPr>
            <w:tcW w:w="6656" w:type="dxa"/>
            <w:gridSpan w:val="2"/>
            <w:shd w:val="clear" w:color="auto" w:fill="FFFFFF" w:themeFill="background1"/>
          </w:tcPr>
          <w:p w:rsidR="00DC5430" w:rsidRDefault="007541E1" w:rsidP="00DC5430">
            <w:r>
              <w:t>Most of the information will be irrelevant but the student will need to determine what is useful and what is not.</w:t>
            </w:r>
          </w:p>
        </w:tc>
      </w:tr>
      <w:tr w:rsidR="00DC5430" w:rsidTr="00C34C0A">
        <w:trPr>
          <w:trHeight w:val="352"/>
        </w:trPr>
        <w:tc>
          <w:tcPr>
            <w:tcW w:w="3650" w:type="dxa"/>
            <w:vMerge w:val="restart"/>
            <w:shd w:val="clear" w:color="auto" w:fill="FFFFFF" w:themeFill="background1"/>
            <w:vAlign w:val="center"/>
          </w:tcPr>
          <w:p w:rsidR="00DC5430" w:rsidRDefault="00C34C0A" w:rsidP="00C34C0A">
            <w:pPr>
              <w:jc w:val="center"/>
            </w:pPr>
            <w:r>
              <w:t>Time sheets and mileage reimbursement records</w:t>
            </w:r>
          </w:p>
        </w:tc>
        <w:tc>
          <w:tcPr>
            <w:tcW w:w="6656" w:type="dxa"/>
            <w:gridSpan w:val="2"/>
            <w:shd w:val="clear" w:color="auto" w:fill="C6D9F1" w:themeFill="text2" w:themeFillTint="33"/>
          </w:tcPr>
          <w:p w:rsidR="00DC5430" w:rsidRDefault="00DC5430" w:rsidP="00DC5430">
            <w:r>
              <w:t>RELEVANT INFORMATION</w:t>
            </w:r>
          </w:p>
        </w:tc>
      </w:tr>
      <w:tr w:rsidR="00DC5430" w:rsidTr="00381081">
        <w:trPr>
          <w:trHeight w:val="758"/>
        </w:trPr>
        <w:tc>
          <w:tcPr>
            <w:tcW w:w="3650" w:type="dxa"/>
            <w:vMerge/>
            <w:shd w:val="clear" w:color="auto" w:fill="FFFFFF" w:themeFill="background1"/>
          </w:tcPr>
          <w:p w:rsidR="00DC5430" w:rsidRDefault="00DC5430" w:rsidP="00DC5430"/>
        </w:tc>
        <w:tc>
          <w:tcPr>
            <w:tcW w:w="6656" w:type="dxa"/>
            <w:gridSpan w:val="2"/>
            <w:shd w:val="clear" w:color="auto" w:fill="FFFFFF" w:themeFill="background1"/>
          </w:tcPr>
          <w:p w:rsidR="00DC5430" w:rsidRDefault="00351B89" w:rsidP="00DC5430">
            <w:r>
              <w:t>Students will review the mileage being reported on the mileage reimbursements and on the time sheets (payroll records).</w:t>
            </w:r>
          </w:p>
        </w:tc>
      </w:tr>
      <w:tr w:rsidR="00DC5430" w:rsidTr="00DC5430">
        <w:trPr>
          <w:trHeight w:val="262"/>
        </w:trPr>
        <w:tc>
          <w:tcPr>
            <w:tcW w:w="3650" w:type="dxa"/>
            <w:vMerge/>
            <w:shd w:val="clear" w:color="auto" w:fill="FFFFFF" w:themeFill="background1"/>
          </w:tcPr>
          <w:p w:rsidR="00DC5430" w:rsidRDefault="00DC5430" w:rsidP="00DC5430"/>
        </w:tc>
        <w:tc>
          <w:tcPr>
            <w:tcW w:w="6656" w:type="dxa"/>
            <w:gridSpan w:val="2"/>
            <w:shd w:val="clear" w:color="auto" w:fill="C6D9F1" w:themeFill="text2" w:themeFillTint="33"/>
          </w:tcPr>
          <w:p w:rsidR="00DC5430" w:rsidRDefault="00DC5430" w:rsidP="00DC5430">
            <w:r>
              <w:t>HIGHER ORDER THINKING SKILLS  USED</w:t>
            </w:r>
          </w:p>
        </w:tc>
      </w:tr>
      <w:tr w:rsidR="00DC5430" w:rsidTr="00C34C0A">
        <w:trPr>
          <w:trHeight w:val="764"/>
        </w:trPr>
        <w:tc>
          <w:tcPr>
            <w:tcW w:w="3650" w:type="dxa"/>
            <w:vMerge/>
            <w:tcBorders>
              <w:bottom w:val="single" w:sz="4" w:space="0" w:color="365F91" w:themeColor="accent1" w:themeShade="BF"/>
            </w:tcBorders>
            <w:shd w:val="clear" w:color="auto" w:fill="FFFFFF" w:themeFill="background1"/>
          </w:tcPr>
          <w:p w:rsidR="00DC5430" w:rsidRDefault="00DC5430" w:rsidP="00DC5430"/>
        </w:tc>
        <w:tc>
          <w:tcPr>
            <w:tcW w:w="6656" w:type="dxa"/>
            <w:gridSpan w:val="2"/>
            <w:tcBorders>
              <w:bottom w:val="single" w:sz="4" w:space="0" w:color="365F91" w:themeColor="accent1" w:themeShade="BF"/>
            </w:tcBorders>
            <w:shd w:val="clear" w:color="auto" w:fill="FFFFFF" w:themeFill="background1"/>
          </w:tcPr>
          <w:p w:rsidR="00ED488A" w:rsidRDefault="008F6A31" w:rsidP="00D20AFA">
            <w:r>
              <w:t>The s</w:t>
            </w:r>
            <w:r w:rsidR="00C34C0A">
              <w:t>tudent will need to determine who, if at all, is “padding” his/her mileage recor</w:t>
            </w:r>
            <w:r w:rsidR="00D20AFA">
              <w:t>ds. This will mean that the student</w:t>
            </w:r>
            <w:r w:rsidR="00C34C0A">
              <w:t xml:space="preserve"> will </w:t>
            </w:r>
            <w:r w:rsidR="00D20AFA">
              <w:t>need</w:t>
            </w:r>
            <w:r w:rsidR="00C34C0A">
              <w:t xml:space="preserve"> to compare both records to determine if they reconcile. Also, student will be given mileage reimbursement records with specific addresses </w:t>
            </w:r>
            <w:r>
              <w:t>so they can determine how much traveling staff has done for time period</w:t>
            </w:r>
            <w:r w:rsidR="00C34C0A">
              <w:t xml:space="preserve">. Without expressly being told, student should use critical thinking skills and </w:t>
            </w:r>
            <w:r w:rsidR="00D20AFA">
              <w:t>determine what travel sites they will need to use</w:t>
            </w:r>
            <w:r w:rsidR="00C34C0A">
              <w:t xml:space="preserve"> (i.e. – Map Quest) to determine accurate travel distances.</w:t>
            </w:r>
          </w:p>
        </w:tc>
      </w:tr>
      <w:tr w:rsidR="00FA3772" w:rsidTr="009572D2">
        <w:trPr>
          <w:trHeight w:val="395"/>
        </w:trPr>
        <w:tc>
          <w:tcPr>
            <w:tcW w:w="3650" w:type="dxa"/>
            <w:vMerge w:val="restart"/>
            <w:shd w:val="clear" w:color="auto" w:fill="FFFFFF" w:themeFill="background1"/>
            <w:vAlign w:val="center"/>
          </w:tcPr>
          <w:p w:rsidR="00FA3772" w:rsidRDefault="009572D2" w:rsidP="009572D2">
            <w:pPr>
              <w:jc w:val="center"/>
            </w:pPr>
            <w:r>
              <w:t>Transportation vouchers</w:t>
            </w:r>
          </w:p>
        </w:tc>
        <w:tc>
          <w:tcPr>
            <w:tcW w:w="6656" w:type="dxa"/>
            <w:gridSpan w:val="2"/>
            <w:tcBorders>
              <w:bottom w:val="single" w:sz="4" w:space="0" w:color="365F91" w:themeColor="accent1" w:themeShade="BF"/>
            </w:tcBorders>
            <w:shd w:val="clear" w:color="auto" w:fill="B8CCE4" w:themeFill="accent1" w:themeFillTint="66"/>
          </w:tcPr>
          <w:p w:rsidR="00FA3772" w:rsidRDefault="00FA3772" w:rsidP="00C34C0A">
            <w:r>
              <w:t>RELEVANT INFORMATION</w:t>
            </w:r>
          </w:p>
        </w:tc>
      </w:tr>
      <w:tr w:rsidR="00FA3772" w:rsidTr="007817A0">
        <w:trPr>
          <w:trHeight w:val="503"/>
        </w:trPr>
        <w:tc>
          <w:tcPr>
            <w:tcW w:w="3650" w:type="dxa"/>
            <w:vMerge/>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FFFFFF" w:themeFill="background1"/>
          </w:tcPr>
          <w:p w:rsidR="00FA3772" w:rsidRDefault="009572D2" w:rsidP="00C34C0A">
            <w:r>
              <w:t>Students will be shown transportation vouchers</w:t>
            </w:r>
          </w:p>
        </w:tc>
      </w:tr>
      <w:tr w:rsidR="00FA3772" w:rsidTr="00FA3772">
        <w:trPr>
          <w:trHeight w:val="440"/>
        </w:trPr>
        <w:tc>
          <w:tcPr>
            <w:tcW w:w="3650" w:type="dxa"/>
            <w:vMerge/>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B8CCE4" w:themeFill="accent1" w:themeFillTint="66"/>
          </w:tcPr>
          <w:p w:rsidR="00FA3772" w:rsidRDefault="00FA3772" w:rsidP="00C34C0A">
            <w:r>
              <w:t>HIGHER ORDER THINKING SKILLS  USED</w:t>
            </w:r>
          </w:p>
        </w:tc>
      </w:tr>
      <w:tr w:rsidR="00FA3772" w:rsidTr="00C34C0A">
        <w:trPr>
          <w:trHeight w:val="764"/>
        </w:trPr>
        <w:tc>
          <w:tcPr>
            <w:tcW w:w="3650" w:type="dxa"/>
            <w:vMerge/>
            <w:tcBorders>
              <w:bottom w:val="single" w:sz="4" w:space="0" w:color="365F91" w:themeColor="accent1" w:themeShade="BF"/>
            </w:tcBorders>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FFFFFF" w:themeFill="background1"/>
          </w:tcPr>
          <w:p w:rsidR="00FA3772" w:rsidRDefault="009572D2" w:rsidP="00D20AFA">
            <w:r>
              <w:t xml:space="preserve">Student will use higher order thinking skills to </w:t>
            </w:r>
            <w:r w:rsidR="00054F64">
              <w:t>realize the</w:t>
            </w:r>
            <w:r>
              <w:t xml:space="preserve"> transportation vouchers are not numbered and there is no list recording who received the vouchers.</w:t>
            </w:r>
            <w:r w:rsidR="00D20AFA">
              <w:t xml:space="preserve"> Student should realize that the tracking system for transportation vouchers is nonexistent and provides enormous potential for abuse, unethical behavior, and wrongdoing. </w:t>
            </w:r>
          </w:p>
        </w:tc>
      </w:tr>
      <w:tr w:rsidR="00FA3772" w:rsidTr="007817A0">
        <w:trPr>
          <w:trHeight w:val="386"/>
        </w:trPr>
        <w:tc>
          <w:tcPr>
            <w:tcW w:w="3650" w:type="dxa"/>
            <w:vMerge w:val="restart"/>
            <w:shd w:val="clear" w:color="auto" w:fill="FFFFFF" w:themeFill="background1"/>
            <w:vAlign w:val="center"/>
          </w:tcPr>
          <w:p w:rsidR="00FA3772" w:rsidRDefault="007817A0" w:rsidP="007817A0">
            <w:pPr>
              <w:jc w:val="center"/>
            </w:pPr>
            <w:r>
              <w:t>Internal e-mails</w:t>
            </w:r>
          </w:p>
        </w:tc>
        <w:tc>
          <w:tcPr>
            <w:tcW w:w="6656" w:type="dxa"/>
            <w:gridSpan w:val="2"/>
            <w:tcBorders>
              <w:bottom w:val="single" w:sz="4" w:space="0" w:color="365F91" w:themeColor="accent1" w:themeShade="BF"/>
            </w:tcBorders>
            <w:shd w:val="clear" w:color="auto" w:fill="B8CCE4" w:themeFill="accent1" w:themeFillTint="66"/>
          </w:tcPr>
          <w:p w:rsidR="00FA3772" w:rsidRDefault="00FA3772" w:rsidP="00C34C0A">
            <w:r>
              <w:t>RELEVANT INFORMATION</w:t>
            </w:r>
          </w:p>
        </w:tc>
      </w:tr>
      <w:tr w:rsidR="00FA3772" w:rsidTr="001A78FE">
        <w:trPr>
          <w:trHeight w:val="764"/>
        </w:trPr>
        <w:tc>
          <w:tcPr>
            <w:tcW w:w="3650" w:type="dxa"/>
            <w:vMerge/>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FFFFFF" w:themeFill="background1"/>
          </w:tcPr>
          <w:p w:rsidR="00FA3772" w:rsidRDefault="007817A0" w:rsidP="00C34C0A">
            <w:r>
              <w:t>There will be several e-mails provided from various sources.</w:t>
            </w:r>
            <w:r w:rsidR="00D20AFA">
              <w:t xml:space="preserve"> One email will allude to a grant from Rotary Charities in which $1000 has been provided to help underwrite costs of travel vouches. Another email will indicate that one of the outreach coordinators will need to take three days off to deal with an elderly parent.</w:t>
            </w:r>
            <w:r>
              <w:t xml:space="preserve"> Some of the information will have no relevance for the scenario</w:t>
            </w:r>
            <w:r w:rsidR="00D20AFA">
              <w:t>; some will have bearing on the scenario.</w:t>
            </w:r>
          </w:p>
        </w:tc>
      </w:tr>
      <w:tr w:rsidR="00FA3772" w:rsidTr="00FA3772">
        <w:trPr>
          <w:trHeight w:val="359"/>
        </w:trPr>
        <w:tc>
          <w:tcPr>
            <w:tcW w:w="3650" w:type="dxa"/>
            <w:vMerge/>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B8CCE4" w:themeFill="accent1" w:themeFillTint="66"/>
          </w:tcPr>
          <w:p w:rsidR="00FA3772" w:rsidRDefault="00FA3772" w:rsidP="00C34C0A">
            <w:r>
              <w:t>HIGHER ORDER THINKING SKILLS  USED</w:t>
            </w:r>
          </w:p>
        </w:tc>
      </w:tr>
      <w:tr w:rsidR="00FA3772" w:rsidTr="00C34C0A">
        <w:trPr>
          <w:trHeight w:val="764"/>
        </w:trPr>
        <w:tc>
          <w:tcPr>
            <w:tcW w:w="3650" w:type="dxa"/>
            <w:vMerge/>
            <w:tcBorders>
              <w:bottom w:val="single" w:sz="4" w:space="0" w:color="365F91" w:themeColor="accent1" w:themeShade="BF"/>
            </w:tcBorders>
            <w:shd w:val="clear" w:color="auto" w:fill="FFFFFF" w:themeFill="background1"/>
          </w:tcPr>
          <w:p w:rsidR="00FA3772" w:rsidRDefault="00FA3772" w:rsidP="00DC5430"/>
        </w:tc>
        <w:tc>
          <w:tcPr>
            <w:tcW w:w="6656" w:type="dxa"/>
            <w:gridSpan w:val="2"/>
            <w:tcBorders>
              <w:bottom w:val="single" w:sz="4" w:space="0" w:color="365F91" w:themeColor="accent1" w:themeShade="BF"/>
            </w:tcBorders>
            <w:shd w:val="clear" w:color="auto" w:fill="FFFFFF" w:themeFill="background1"/>
          </w:tcPr>
          <w:p w:rsidR="00FA3772" w:rsidRDefault="007817A0" w:rsidP="00C34C0A">
            <w:r>
              <w:t>Student will determine what information is needed and what is not relevant.</w:t>
            </w:r>
          </w:p>
        </w:tc>
      </w:tr>
      <w:tr w:rsidR="00DE7458" w:rsidTr="00E27855">
        <w:trPr>
          <w:trHeight w:val="395"/>
        </w:trPr>
        <w:tc>
          <w:tcPr>
            <w:tcW w:w="3650" w:type="dxa"/>
            <w:vMerge w:val="restart"/>
            <w:shd w:val="clear" w:color="auto" w:fill="FFFFFF" w:themeFill="background1"/>
            <w:vAlign w:val="center"/>
          </w:tcPr>
          <w:p w:rsidR="00DE7458" w:rsidRDefault="00DE7458" w:rsidP="00E27855">
            <w:pPr>
              <w:pStyle w:val="NoSpacing"/>
              <w:jc w:val="center"/>
            </w:pPr>
            <w:r>
              <w:t>A section of the Hattie’s House employee manual</w:t>
            </w:r>
          </w:p>
        </w:tc>
        <w:tc>
          <w:tcPr>
            <w:tcW w:w="6656" w:type="dxa"/>
            <w:gridSpan w:val="2"/>
            <w:tcBorders>
              <w:bottom w:val="single" w:sz="4" w:space="0" w:color="365F91" w:themeColor="accent1" w:themeShade="BF"/>
            </w:tcBorders>
            <w:shd w:val="clear" w:color="auto" w:fill="B8CCE4" w:themeFill="accent1" w:themeFillTint="66"/>
          </w:tcPr>
          <w:p w:rsidR="00DE7458" w:rsidRDefault="00DE7458" w:rsidP="00C34C0A">
            <w:r>
              <w:t>RELEVANT INFORMATION</w:t>
            </w:r>
          </w:p>
        </w:tc>
      </w:tr>
      <w:tr w:rsidR="00DE7458" w:rsidTr="00DE7458">
        <w:trPr>
          <w:trHeight w:val="413"/>
        </w:trPr>
        <w:tc>
          <w:tcPr>
            <w:tcW w:w="3650" w:type="dxa"/>
            <w:vMerge/>
            <w:shd w:val="clear" w:color="auto" w:fill="FFFFFF" w:themeFill="background1"/>
          </w:tcPr>
          <w:p w:rsidR="00DE7458" w:rsidRDefault="00DE7458" w:rsidP="00DC5430"/>
        </w:tc>
        <w:tc>
          <w:tcPr>
            <w:tcW w:w="6656" w:type="dxa"/>
            <w:gridSpan w:val="2"/>
            <w:tcBorders>
              <w:bottom w:val="single" w:sz="4" w:space="0" w:color="365F91" w:themeColor="accent1" w:themeShade="BF"/>
            </w:tcBorders>
            <w:shd w:val="clear" w:color="auto" w:fill="FFFFFF" w:themeFill="background1"/>
          </w:tcPr>
          <w:p w:rsidR="00DE7458" w:rsidRDefault="00DE7458" w:rsidP="00C34C0A">
            <w:r>
              <w:t>The manual will outline the procedures for various services provided.</w:t>
            </w:r>
          </w:p>
        </w:tc>
      </w:tr>
      <w:tr w:rsidR="00DE7458" w:rsidTr="00DE7458">
        <w:trPr>
          <w:trHeight w:val="350"/>
        </w:trPr>
        <w:tc>
          <w:tcPr>
            <w:tcW w:w="3650" w:type="dxa"/>
            <w:vMerge/>
            <w:shd w:val="clear" w:color="auto" w:fill="FFFFFF" w:themeFill="background1"/>
          </w:tcPr>
          <w:p w:rsidR="00DE7458" w:rsidRDefault="00DE7458" w:rsidP="00DC5430"/>
        </w:tc>
        <w:tc>
          <w:tcPr>
            <w:tcW w:w="6656" w:type="dxa"/>
            <w:gridSpan w:val="2"/>
            <w:tcBorders>
              <w:bottom w:val="single" w:sz="4" w:space="0" w:color="365F91" w:themeColor="accent1" w:themeShade="BF"/>
            </w:tcBorders>
            <w:shd w:val="clear" w:color="auto" w:fill="B8CCE4" w:themeFill="accent1" w:themeFillTint="66"/>
          </w:tcPr>
          <w:p w:rsidR="00DE7458" w:rsidRDefault="00DE7458" w:rsidP="00C34C0A">
            <w:r>
              <w:t>HIGHER ORDER THINKING SKILLS  USED</w:t>
            </w:r>
          </w:p>
        </w:tc>
      </w:tr>
      <w:tr w:rsidR="00DE7458" w:rsidTr="00DE7458">
        <w:trPr>
          <w:trHeight w:val="539"/>
        </w:trPr>
        <w:tc>
          <w:tcPr>
            <w:tcW w:w="3650" w:type="dxa"/>
            <w:vMerge/>
            <w:tcBorders>
              <w:bottom w:val="single" w:sz="4" w:space="0" w:color="365F91" w:themeColor="accent1" w:themeShade="BF"/>
            </w:tcBorders>
            <w:shd w:val="clear" w:color="auto" w:fill="FFFFFF" w:themeFill="background1"/>
          </w:tcPr>
          <w:p w:rsidR="00DE7458" w:rsidRDefault="00DE7458" w:rsidP="00DC5430"/>
        </w:tc>
        <w:tc>
          <w:tcPr>
            <w:tcW w:w="6656" w:type="dxa"/>
            <w:gridSpan w:val="2"/>
            <w:tcBorders>
              <w:bottom w:val="single" w:sz="4" w:space="0" w:color="365F91" w:themeColor="accent1" w:themeShade="BF"/>
            </w:tcBorders>
            <w:shd w:val="clear" w:color="auto" w:fill="FFFFFF" w:themeFill="background1"/>
          </w:tcPr>
          <w:p w:rsidR="00DE7458" w:rsidRDefault="00DE7458" w:rsidP="00C34C0A">
            <w:r>
              <w:t>The student will determine what is relevant and what is not.</w:t>
            </w:r>
          </w:p>
        </w:tc>
      </w:tr>
      <w:tr w:rsidR="001419DD" w:rsidTr="00E27855">
        <w:trPr>
          <w:trHeight w:val="539"/>
        </w:trPr>
        <w:tc>
          <w:tcPr>
            <w:tcW w:w="3650" w:type="dxa"/>
            <w:vMerge w:val="restart"/>
            <w:shd w:val="clear" w:color="auto" w:fill="FFFFFF" w:themeFill="background1"/>
            <w:vAlign w:val="center"/>
          </w:tcPr>
          <w:p w:rsidR="001419DD" w:rsidRDefault="00E27855" w:rsidP="00E27855">
            <w:pPr>
              <w:pStyle w:val="NoSpacing"/>
              <w:jc w:val="center"/>
            </w:pPr>
            <w:r>
              <w:lastRenderedPageBreak/>
              <w:t>Newspaper articles</w:t>
            </w:r>
          </w:p>
          <w:p w:rsidR="00E27855" w:rsidRDefault="00E27855" w:rsidP="00E27855">
            <w:pPr>
              <w:pStyle w:val="NoSpacing"/>
              <w:jc w:val="center"/>
            </w:pPr>
            <w:r>
              <w:t>“A Little Extra on the Road” – NY Times 2010</w:t>
            </w:r>
          </w:p>
          <w:p w:rsidR="00E27855" w:rsidRDefault="00E27855" w:rsidP="00E27855">
            <w:pPr>
              <w:pStyle w:val="NoSpacing"/>
              <w:jc w:val="center"/>
            </w:pPr>
            <w:r>
              <w:t>And</w:t>
            </w:r>
          </w:p>
          <w:p w:rsidR="00E27855" w:rsidRDefault="00E27855" w:rsidP="00E27855">
            <w:pPr>
              <w:pStyle w:val="NoSpacing"/>
              <w:jc w:val="center"/>
            </w:pPr>
            <w:r>
              <w:t>“Improper Mileage Reports Found at LA County Children’s Agency” – NY Times 2012</w:t>
            </w:r>
          </w:p>
        </w:tc>
        <w:tc>
          <w:tcPr>
            <w:tcW w:w="6656" w:type="dxa"/>
            <w:gridSpan w:val="2"/>
            <w:tcBorders>
              <w:bottom w:val="single" w:sz="4" w:space="0" w:color="365F91" w:themeColor="accent1" w:themeShade="BF"/>
            </w:tcBorders>
            <w:shd w:val="clear" w:color="auto" w:fill="B8CCE4" w:themeFill="accent1" w:themeFillTint="66"/>
          </w:tcPr>
          <w:p w:rsidR="001419DD" w:rsidRDefault="001419DD" w:rsidP="00C34C0A">
            <w:r>
              <w:t>RELEVANT INFORMATION</w:t>
            </w:r>
          </w:p>
        </w:tc>
      </w:tr>
      <w:tr w:rsidR="001419DD" w:rsidTr="001A78FE">
        <w:trPr>
          <w:trHeight w:val="539"/>
        </w:trPr>
        <w:tc>
          <w:tcPr>
            <w:tcW w:w="3650" w:type="dxa"/>
            <w:vMerge/>
            <w:shd w:val="clear" w:color="auto" w:fill="FFFFFF" w:themeFill="background1"/>
          </w:tcPr>
          <w:p w:rsidR="001419DD" w:rsidRDefault="001419DD" w:rsidP="00DC5430"/>
        </w:tc>
        <w:tc>
          <w:tcPr>
            <w:tcW w:w="6656" w:type="dxa"/>
            <w:gridSpan w:val="2"/>
            <w:tcBorders>
              <w:bottom w:val="single" w:sz="4" w:space="0" w:color="365F91" w:themeColor="accent1" w:themeShade="BF"/>
            </w:tcBorders>
            <w:shd w:val="clear" w:color="auto" w:fill="FFFFFF" w:themeFill="background1"/>
          </w:tcPr>
          <w:p w:rsidR="001419DD" w:rsidRDefault="001419DD" w:rsidP="00C34C0A"/>
        </w:tc>
      </w:tr>
      <w:tr w:rsidR="001419DD" w:rsidTr="001419DD">
        <w:trPr>
          <w:trHeight w:val="539"/>
        </w:trPr>
        <w:tc>
          <w:tcPr>
            <w:tcW w:w="3650" w:type="dxa"/>
            <w:vMerge/>
            <w:shd w:val="clear" w:color="auto" w:fill="FFFFFF" w:themeFill="background1"/>
          </w:tcPr>
          <w:p w:rsidR="001419DD" w:rsidRDefault="001419DD" w:rsidP="00DC5430"/>
        </w:tc>
        <w:tc>
          <w:tcPr>
            <w:tcW w:w="6656" w:type="dxa"/>
            <w:gridSpan w:val="2"/>
            <w:tcBorders>
              <w:bottom w:val="single" w:sz="4" w:space="0" w:color="365F91" w:themeColor="accent1" w:themeShade="BF"/>
            </w:tcBorders>
            <w:shd w:val="clear" w:color="auto" w:fill="B8CCE4" w:themeFill="accent1" w:themeFillTint="66"/>
          </w:tcPr>
          <w:p w:rsidR="001419DD" w:rsidRDefault="001419DD" w:rsidP="00C34C0A">
            <w:r>
              <w:t>HIGHER ORDER THINKING SKILLS  USED</w:t>
            </w:r>
          </w:p>
        </w:tc>
      </w:tr>
      <w:tr w:rsidR="001419DD" w:rsidTr="00DE7458">
        <w:trPr>
          <w:trHeight w:val="539"/>
        </w:trPr>
        <w:tc>
          <w:tcPr>
            <w:tcW w:w="3650" w:type="dxa"/>
            <w:vMerge/>
            <w:tcBorders>
              <w:bottom w:val="single" w:sz="4" w:space="0" w:color="365F91" w:themeColor="accent1" w:themeShade="BF"/>
            </w:tcBorders>
            <w:shd w:val="clear" w:color="auto" w:fill="FFFFFF" w:themeFill="background1"/>
          </w:tcPr>
          <w:p w:rsidR="001419DD" w:rsidRDefault="001419DD" w:rsidP="00DC5430"/>
        </w:tc>
        <w:tc>
          <w:tcPr>
            <w:tcW w:w="6656" w:type="dxa"/>
            <w:gridSpan w:val="2"/>
            <w:tcBorders>
              <w:bottom w:val="single" w:sz="4" w:space="0" w:color="365F91" w:themeColor="accent1" w:themeShade="BF"/>
            </w:tcBorders>
            <w:shd w:val="clear" w:color="auto" w:fill="FFFFFF" w:themeFill="background1"/>
          </w:tcPr>
          <w:p w:rsidR="001419DD" w:rsidRDefault="001419DD" w:rsidP="00C34C0A"/>
        </w:tc>
      </w:tr>
      <w:tr w:rsidR="00E27855" w:rsidTr="00E27855">
        <w:trPr>
          <w:trHeight w:val="539"/>
        </w:trPr>
        <w:tc>
          <w:tcPr>
            <w:tcW w:w="3650" w:type="dxa"/>
            <w:vMerge w:val="restart"/>
            <w:shd w:val="clear" w:color="auto" w:fill="FFFFFF" w:themeFill="background1"/>
            <w:vAlign w:val="center"/>
          </w:tcPr>
          <w:p w:rsidR="00E27855" w:rsidRDefault="00D20AFA" w:rsidP="00D20AFA">
            <w:pPr>
              <w:pStyle w:val="NoSpacing"/>
              <w:jc w:val="center"/>
            </w:pPr>
            <w:r>
              <w:t>Memorandum from bookkeeper to Shelter Director indicating that first quarter expenses have increased almost 30% over previous year’s first quarter</w:t>
            </w:r>
          </w:p>
        </w:tc>
        <w:tc>
          <w:tcPr>
            <w:tcW w:w="6656" w:type="dxa"/>
            <w:gridSpan w:val="2"/>
            <w:tcBorders>
              <w:bottom w:val="single" w:sz="4" w:space="0" w:color="365F91" w:themeColor="accent1" w:themeShade="BF"/>
            </w:tcBorders>
            <w:shd w:val="clear" w:color="auto" w:fill="B8CCE4" w:themeFill="accent1" w:themeFillTint="66"/>
          </w:tcPr>
          <w:p w:rsidR="00E27855" w:rsidRDefault="00E27855" w:rsidP="00C34C0A">
            <w:r>
              <w:t>RELEVANT INFORMATION</w:t>
            </w:r>
          </w:p>
        </w:tc>
      </w:tr>
      <w:tr w:rsidR="00E27855" w:rsidTr="001A78FE">
        <w:trPr>
          <w:trHeight w:val="539"/>
        </w:trPr>
        <w:tc>
          <w:tcPr>
            <w:tcW w:w="3650" w:type="dxa"/>
            <w:vMerge/>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FFFFFF" w:themeFill="background1"/>
          </w:tcPr>
          <w:p w:rsidR="00E27855" w:rsidRDefault="00E27855" w:rsidP="00C34C0A"/>
        </w:tc>
      </w:tr>
      <w:tr w:rsidR="00E27855" w:rsidTr="00E27855">
        <w:trPr>
          <w:trHeight w:val="539"/>
        </w:trPr>
        <w:tc>
          <w:tcPr>
            <w:tcW w:w="3650" w:type="dxa"/>
            <w:vMerge/>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B8CCE4" w:themeFill="accent1" w:themeFillTint="66"/>
          </w:tcPr>
          <w:p w:rsidR="00E27855" w:rsidRDefault="00E27855" w:rsidP="00C34C0A">
            <w:r>
              <w:t>HIGHER ORDER THINKING SKILLS  USED</w:t>
            </w:r>
          </w:p>
        </w:tc>
      </w:tr>
      <w:tr w:rsidR="00E27855" w:rsidTr="00DE7458">
        <w:trPr>
          <w:trHeight w:val="539"/>
        </w:trPr>
        <w:tc>
          <w:tcPr>
            <w:tcW w:w="3650" w:type="dxa"/>
            <w:vMerge/>
            <w:tcBorders>
              <w:bottom w:val="single" w:sz="4" w:space="0" w:color="365F91" w:themeColor="accent1" w:themeShade="BF"/>
            </w:tcBorders>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FFFFFF" w:themeFill="background1"/>
          </w:tcPr>
          <w:p w:rsidR="00E27855" w:rsidRDefault="00E27855" w:rsidP="00C34C0A"/>
        </w:tc>
      </w:tr>
      <w:tr w:rsidR="00E27855" w:rsidTr="00E27855">
        <w:trPr>
          <w:trHeight w:val="539"/>
        </w:trPr>
        <w:tc>
          <w:tcPr>
            <w:tcW w:w="3650" w:type="dxa"/>
            <w:vMerge w:val="restart"/>
            <w:shd w:val="clear" w:color="auto" w:fill="FFFFFF" w:themeFill="background1"/>
            <w:vAlign w:val="center"/>
          </w:tcPr>
          <w:p w:rsidR="00E27855" w:rsidRDefault="001E62AD" w:rsidP="00E27855">
            <w:pPr>
              <w:pStyle w:val="NoSpacing"/>
              <w:jc w:val="center"/>
            </w:pPr>
            <w:r>
              <w:t xml:space="preserve">Wastebasket contents? </w:t>
            </w:r>
            <w:r w:rsidR="000475A7">
              <w:t>Letter to Editor praising the role of the shelter in the community?</w:t>
            </w:r>
          </w:p>
        </w:tc>
        <w:tc>
          <w:tcPr>
            <w:tcW w:w="6656" w:type="dxa"/>
            <w:gridSpan w:val="2"/>
            <w:tcBorders>
              <w:bottom w:val="single" w:sz="4" w:space="0" w:color="365F91" w:themeColor="accent1" w:themeShade="BF"/>
            </w:tcBorders>
            <w:shd w:val="clear" w:color="auto" w:fill="B8CCE4" w:themeFill="accent1" w:themeFillTint="66"/>
          </w:tcPr>
          <w:p w:rsidR="00E27855" w:rsidRDefault="00E27855" w:rsidP="00C34C0A">
            <w:r>
              <w:t>RELEVANT INFORMATION</w:t>
            </w:r>
          </w:p>
        </w:tc>
      </w:tr>
      <w:tr w:rsidR="00E27855" w:rsidTr="001A78FE">
        <w:trPr>
          <w:trHeight w:val="539"/>
        </w:trPr>
        <w:tc>
          <w:tcPr>
            <w:tcW w:w="3650" w:type="dxa"/>
            <w:vMerge/>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FFFFFF" w:themeFill="background1"/>
          </w:tcPr>
          <w:p w:rsidR="00E27855" w:rsidRDefault="00E27855" w:rsidP="00C34C0A"/>
        </w:tc>
      </w:tr>
      <w:tr w:rsidR="00E27855" w:rsidTr="00E27855">
        <w:trPr>
          <w:trHeight w:val="539"/>
        </w:trPr>
        <w:tc>
          <w:tcPr>
            <w:tcW w:w="3650" w:type="dxa"/>
            <w:vMerge/>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B8CCE4" w:themeFill="accent1" w:themeFillTint="66"/>
          </w:tcPr>
          <w:p w:rsidR="00E27855" w:rsidRDefault="00E27855" w:rsidP="00C34C0A">
            <w:r>
              <w:t>HIGHER ORDER THINKING SKILLS  USED</w:t>
            </w:r>
          </w:p>
        </w:tc>
      </w:tr>
      <w:tr w:rsidR="00E27855" w:rsidTr="00DE7458">
        <w:trPr>
          <w:trHeight w:val="539"/>
        </w:trPr>
        <w:tc>
          <w:tcPr>
            <w:tcW w:w="3650" w:type="dxa"/>
            <w:vMerge/>
            <w:tcBorders>
              <w:bottom w:val="single" w:sz="4" w:space="0" w:color="365F91" w:themeColor="accent1" w:themeShade="BF"/>
            </w:tcBorders>
            <w:shd w:val="clear" w:color="auto" w:fill="FFFFFF" w:themeFill="background1"/>
          </w:tcPr>
          <w:p w:rsidR="00E27855" w:rsidRDefault="00E27855" w:rsidP="00E27855">
            <w:pPr>
              <w:pStyle w:val="NoSpacing"/>
            </w:pPr>
          </w:p>
        </w:tc>
        <w:tc>
          <w:tcPr>
            <w:tcW w:w="6656" w:type="dxa"/>
            <w:gridSpan w:val="2"/>
            <w:tcBorders>
              <w:bottom w:val="single" w:sz="4" w:space="0" w:color="365F91" w:themeColor="accent1" w:themeShade="BF"/>
            </w:tcBorders>
            <w:shd w:val="clear" w:color="auto" w:fill="FFFFFF" w:themeFill="background1"/>
          </w:tcPr>
          <w:p w:rsidR="00E27855" w:rsidRDefault="00E27855" w:rsidP="00C34C0A"/>
        </w:tc>
      </w:tr>
      <w:tr w:rsidR="00ED488A" w:rsidTr="00ED488A">
        <w:trPr>
          <w:trHeight w:val="620"/>
        </w:trPr>
        <w:tc>
          <w:tcPr>
            <w:tcW w:w="10306" w:type="dxa"/>
            <w:gridSpan w:val="3"/>
            <w:tcBorders>
              <w:bottom w:val="single" w:sz="4" w:space="0" w:color="365F91" w:themeColor="accent1" w:themeShade="BF"/>
            </w:tcBorders>
            <w:shd w:val="clear" w:color="auto" w:fill="365F91" w:themeFill="accent1" w:themeFillShade="BF"/>
            <w:vAlign w:val="center"/>
          </w:tcPr>
          <w:p w:rsidR="00ED488A" w:rsidRPr="00ED488A" w:rsidRDefault="00ED488A" w:rsidP="00ED488A">
            <w:pPr>
              <w:jc w:val="center"/>
              <w:rPr>
                <w:b/>
                <w:sz w:val="40"/>
                <w:szCs w:val="40"/>
              </w:rPr>
            </w:pPr>
            <w:bookmarkStart w:id="0" w:name="_GoBack"/>
            <w:bookmarkEnd w:id="0"/>
            <w:r w:rsidRPr="00ED488A">
              <w:rPr>
                <w:b/>
                <w:color w:val="FFFFFF" w:themeColor="background1"/>
                <w:sz w:val="40"/>
                <w:szCs w:val="40"/>
              </w:rPr>
              <w:t>PROCESS</w:t>
            </w:r>
          </w:p>
        </w:tc>
      </w:tr>
      <w:tr w:rsidR="00ED488A" w:rsidTr="00ED488A">
        <w:trPr>
          <w:trHeight w:val="440"/>
        </w:trPr>
        <w:tc>
          <w:tcPr>
            <w:tcW w:w="10306" w:type="dxa"/>
            <w:gridSpan w:val="3"/>
            <w:shd w:val="clear" w:color="auto" w:fill="C6D9F1" w:themeFill="text2" w:themeFillTint="33"/>
            <w:vAlign w:val="center"/>
          </w:tcPr>
          <w:p w:rsidR="00ED488A" w:rsidRPr="00ED488A" w:rsidRDefault="00ED488A" w:rsidP="00ED488A">
            <w:pPr>
              <w:rPr>
                <w:b/>
                <w:color w:val="FFFFFF" w:themeColor="background1"/>
              </w:rPr>
            </w:pPr>
            <w:r w:rsidRPr="00ED488A">
              <w:rPr>
                <w:b/>
              </w:rPr>
              <w:t>HOW PROCESS REPLICATES REAL</w:t>
            </w:r>
            <w:r w:rsidR="007B37E0">
              <w:rPr>
                <w:b/>
              </w:rPr>
              <w:t xml:space="preserve"> </w:t>
            </w:r>
            <w:r w:rsidRPr="00ED488A">
              <w:rPr>
                <w:b/>
              </w:rPr>
              <w:t>W</w:t>
            </w:r>
            <w:r w:rsidR="007B37E0">
              <w:rPr>
                <w:b/>
              </w:rPr>
              <w:t>OR</w:t>
            </w:r>
            <w:r w:rsidRPr="00ED488A">
              <w:rPr>
                <w:b/>
              </w:rPr>
              <w:t>LD PROCESS</w:t>
            </w:r>
          </w:p>
        </w:tc>
      </w:tr>
      <w:tr w:rsidR="007B37E0" w:rsidTr="007B37E0">
        <w:trPr>
          <w:trHeight w:val="773"/>
        </w:trPr>
        <w:tc>
          <w:tcPr>
            <w:tcW w:w="10306" w:type="dxa"/>
            <w:gridSpan w:val="3"/>
            <w:tcBorders>
              <w:bottom w:val="single" w:sz="4" w:space="0" w:color="365F91" w:themeColor="accent1" w:themeShade="BF"/>
            </w:tcBorders>
            <w:shd w:val="clear" w:color="auto" w:fill="FFFFFF" w:themeFill="background1"/>
            <w:vAlign w:val="center"/>
          </w:tcPr>
          <w:p w:rsidR="00C41592" w:rsidRPr="00ED488A" w:rsidRDefault="00532367" w:rsidP="00532367">
            <w:pPr>
              <w:rPr>
                <w:b/>
              </w:rPr>
            </w:pPr>
            <w:r>
              <w:t>Students will see world through eyes of intern and use documents that will actually be needed (i.e. payroll records, time sheets, etc.) to reach a conclusion regarding an ethical dilemma.</w:t>
            </w:r>
          </w:p>
        </w:tc>
      </w:tr>
      <w:tr w:rsidR="00ED488A" w:rsidTr="007B37E0">
        <w:trPr>
          <w:trHeight w:val="620"/>
        </w:trPr>
        <w:tc>
          <w:tcPr>
            <w:tcW w:w="10306" w:type="dxa"/>
            <w:gridSpan w:val="3"/>
            <w:shd w:val="clear" w:color="auto" w:fill="365F91" w:themeFill="accent1" w:themeFillShade="BF"/>
            <w:vAlign w:val="center"/>
          </w:tcPr>
          <w:p w:rsidR="00ED488A" w:rsidRPr="00ED488A" w:rsidRDefault="007B37E0" w:rsidP="007B37E0">
            <w:pPr>
              <w:jc w:val="center"/>
              <w:rPr>
                <w:b/>
              </w:rPr>
            </w:pPr>
            <w:r w:rsidRPr="007B37E0">
              <w:rPr>
                <w:b/>
                <w:color w:val="FFFFFF" w:themeColor="background1"/>
                <w:sz w:val="40"/>
                <w:szCs w:val="40"/>
              </w:rPr>
              <w:t>PRODUCT</w:t>
            </w:r>
          </w:p>
        </w:tc>
      </w:tr>
      <w:tr w:rsidR="007B37E0" w:rsidTr="007B37E0">
        <w:trPr>
          <w:trHeight w:val="557"/>
        </w:trPr>
        <w:tc>
          <w:tcPr>
            <w:tcW w:w="10306" w:type="dxa"/>
            <w:gridSpan w:val="3"/>
            <w:shd w:val="clear" w:color="auto" w:fill="C6D9F1" w:themeFill="text2" w:themeFillTint="33"/>
            <w:vAlign w:val="center"/>
          </w:tcPr>
          <w:p w:rsidR="007B37E0" w:rsidRPr="007B37E0" w:rsidRDefault="007B37E0" w:rsidP="007B37E0">
            <w:pPr>
              <w:rPr>
                <w:b/>
              </w:rPr>
            </w:pPr>
            <w:r>
              <w:rPr>
                <w:b/>
              </w:rPr>
              <w:t>DECISIONS TO BE MADE</w:t>
            </w:r>
          </w:p>
        </w:tc>
      </w:tr>
      <w:tr w:rsidR="007B37E0" w:rsidTr="007B37E0">
        <w:trPr>
          <w:trHeight w:val="908"/>
        </w:trPr>
        <w:tc>
          <w:tcPr>
            <w:tcW w:w="10306" w:type="dxa"/>
            <w:gridSpan w:val="3"/>
            <w:shd w:val="clear" w:color="auto" w:fill="FFFFFF" w:themeFill="background1"/>
            <w:vAlign w:val="center"/>
          </w:tcPr>
          <w:p w:rsidR="00617721" w:rsidRPr="00617721" w:rsidRDefault="00617721" w:rsidP="00617721">
            <w:r>
              <w:t>Does the intern report any wr</w:t>
            </w:r>
            <w:r w:rsidR="001E62AD">
              <w:t>ong</w:t>
            </w:r>
            <w:r>
              <w:t>doing/unethical behavior? If so, to whom does he/she submit information and how?</w:t>
            </w:r>
          </w:p>
        </w:tc>
      </w:tr>
      <w:tr w:rsidR="007B37E0" w:rsidTr="007B37E0">
        <w:trPr>
          <w:trHeight w:val="512"/>
        </w:trPr>
        <w:tc>
          <w:tcPr>
            <w:tcW w:w="10306" w:type="dxa"/>
            <w:gridSpan w:val="3"/>
            <w:shd w:val="clear" w:color="auto" w:fill="DBE5F1" w:themeFill="accent1" w:themeFillTint="33"/>
            <w:vAlign w:val="center"/>
          </w:tcPr>
          <w:p w:rsidR="007B37E0" w:rsidRDefault="007B37E0" w:rsidP="007B37E0">
            <w:pPr>
              <w:rPr>
                <w:b/>
              </w:rPr>
            </w:pPr>
            <w:r>
              <w:rPr>
                <w:b/>
              </w:rPr>
              <w:t>AUTHENTIC PRODUCT TO BE PRODUCED</w:t>
            </w:r>
          </w:p>
        </w:tc>
      </w:tr>
      <w:tr w:rsidR="007B37E0" w:rsidTr="00054F64">
        <w:trPr>
          <w:trHeight w:val="638"/>
        </w:trPr>
        <w:tc>
          <w:tcPr>
            <w:tcW w:w="10306" w:type="dxa"/>
            <w:gridSpan w:val="3"/>
            <w:shd w:val="clear" w:color="auto" w:fill="FFFFFF" w:themeFill="background1"/>
            <w:vAlign w:val="center"/>
          </w:tcPr>
          <w:p w:rsidR="00C41592" w:rsidRDefault="00054F64" w:rsidP="00054F64">
            <w:r>
              <w:t>Letter with executive summary to county administrator indicating findings with accompanying evidence.</w:t>
            </w:r>
          </w:p>
          <w:p w:rsidR="001E62AD" w:rsidRDefault="001E62AD" w:rsidP="00054F64">
            <w:pPr>
              <w:rPr>
                <w:b/>
              </w:rPr>
            </w:pPr>
          </w:p>
        </w:tc>
      </w:tr>
      <w:tr w:rsidR="007B37E0" w:rsidTr="007B37E0">
        <w:trPr>
          <w:trHeight w:val="512"/>
        </w:trPr>
        <w:tc>
          <w:tcPr>
            <w:tcW w:w="10306" w:type="dxa"/>
            <w:gridSpan w:val="3"/>
            <w:shd w:val="clear" w:color="auto" w:fill="365F91" w:themeFill="accent1" w:themeFillShade="BF"/>
            <w:vAlign w:val="center"/>
          </w:tcPr>
          <w:p w:rsidR="007B37E0" w:rsidRPr="007B37E0" w:rsidRDefault="007B37E0" w:rsidP="007B37E0">
            <w:pPr>
              <w:jc w:val="center"/>
              <w:rPr>
                <w:b/>
                <w:color w:val="FFFFFF" w:themeColor="background1"/>
                <w:sz w:val="40"/>
                <w:szCs w:val="40"/>
              </w:rPr>
            </w:pPr>
            <w:r>
              <w:rPr>
                <w:b/>
                <w:color w:val="FFFFFF" w:themeColor="background1"/>
                <w:sz w:val="40"/>
                <w:szCs w:val="40"/>
              </w:rPr>
              <w:lastRenderedPageBreak/>
              <w:t>TRANSFER GOALS</w:t>
            </w:r>
          </w:p>
        </w:tc>
      </w:tr>
      <w:tr w:rsidR="007B37E0" w:rsidTr="007B37E0">
        <w:trPr>
          <w:trHeight w:val="377"/>
        </w:trPr>
        <w:tc>
          <w:tcPr>
            <w:tcW w:w="10306" w:type="dxa"/>
            <w:gridSpan w:val="3"/>
            <w:shd w:val="clear" w:color="auto" w:fill="B8CCE4" w:themeFill="accent1" w:themeFillTint="66"/>
            <w:vAlign w:val="center"/>
          </w:tcPr>
          <w:p w:rsidR="007B37E0" w:rsidRPr="007B37E0" w:rsidRDefault="007B37E0" w:rsidP="007B37E0">
            <w:pPr>
              <w:rPr>
                <w:b/>
              </w:rPr>
            </w:pPr>
            <w:r>
              <w:rPr>
                <w:b/>
              </w:rPr>
              <w:t>DATE BY WHICH STUDENTS WILL BE ABLE TO ACCOMPLISH A TASK/GOAL AND DESCRIPTION OF SUCH</w:t>
            </w:r>
          </w:p>
        </w:tc>
      </w:tr>
      <w:tr w:rsidR="007B37E0" w:rsidTr="00720373">
        <w:trPr>
          <w:trHeight w:val="854"/>
        </w:trPr>
        <w:tc>
          <w:tcPr>
            <w:tcW w:w="10306" w:type="dxa"/>
            <w:gridSpan w:val="3"/>
            <w:shd w:val="clear" w:color="auto" w:fill="FFFFFF" w:themeFill="background1"/>
            <w:vAlign w:val="center"/>
          </w:tcPr>
          <w:p w:rsidR="007B37E0" w:rsidRPr="00CC0051" w:rsidRDefault="00CC0051" w:rsidP="007B37E0">
            <w:r>
              <w:t>Upon completion of the unit, student will understand unethical behavior (what it is) and the difference between unethical and illegal.</w:t>
            </w:r>
          </w:p>
        </w:tc>
      </w:tr>
      <w:tr w:rsidR="001F22A1" w:rsidTr="001F22A1">
        <w:trPr>
          <w:trHeight w:val="530"/>
        </w:trPr>
        <w:tc>
          <w:tcPr>
            <w:tcW w:w="10306" w:type="dxa"/>
            <w:gridSpan w:val="3"/>
            <w:shd w:val="clear" w:color="auto" w:fill="B8CCE4" w:themeFill="accent1" w:themeFillTint="66"/>
            <w:vAlign w:val="center"/>
          </w:tcPr>
          <w:p w:rsidR="001F22A1" w:rsidRDefault="001F22A1" w:rsidP="007B37E0">
            <w:pPr>
              <w:rPr>
                <w:b/>
              </w:rPr>
            </w:pPr>
            <w:r>
              <w:rPr>
                <w:b/>
              </w:rPr>
              <w:t>DATE BY WHICH STUDNETS WILL BE ABLE TO ACCOMPLISH A TASK/GOAL AND DESCRIPTION OS SUCH</w:t>
            </w:r>
          </w:p>
        </w:tc>
      </w:tr>
      <w:tr w:rsidR="001F22A1" w:rsidTr="00720373">
        <w:trPr>
          <w:trHeight w:val="809"/>
        </w:trPr>
        <w:tc>
          <w:tcPr>
            <w:tcW w:w="10306" w:type="dxa"/>
            <w:gridSpan w:val="3"/>
            <w:shd w:val="clear" w:color="auto" w:fill="FFFFFF" w:themeFill="background1"/>
            <w:vAlign w:val="center"/>
          </w:tcPr>
          <w:p w:rsidR="001F22A1" w:rsidRPr="00720373" w:rsidRDefault="00720373" w:rsidP="007B37E0">
            <w:r w:rsidRPr="00F82081">
              <w:t>Upon completion of the unit, student will be able to draw conclusions from reading and interpreting a variety of text resources.</w:t>
            </w:r>
            <w:r w:rsidR="001E62AD" w:rsidRPr="00F82081">
              <w:t xml:space="preserve"> Student will be able to discern what is extraneous information not needed in the decision-making process. Student will be able to detect fallacious and illogical reasoning and faulty conclusions.</w:t>
            </w:r>
          </w:p>
        </w:tc>
      </w:tr>
      <w:tr w:rsidR="00C41592" w:rsidTr="00C41592">
        <w:trPr>
          <w:trHeight w:val="485"/>
        </w:trPr>
        <w:tc>
          <w:tcPr>
            <w:tcW w:w="10306" w:type="dxa"/>
            <w:gridSpan w:val="3"/>
            <w:shd w:val="clear" w:color="auto" w:fill="B8CCE4" w:themeFill="accent1" w:themeFillTint="66"/>
            <w:vAlign w:val="center"/>
          </w:tcPr>
          <w:p w:rsidR="00C41592" w:rsidRDefault="00C41592" w:rsidP="007B37E0">
            <w:pPr>
              <w:rPr>
                <w:b/>
              </w:rPr>
            </w:pPr>
            <w:r>
              <w:rPr>
                <w:b/>
              </w:rPr>
              <w:t>DATE BY WHICH STUDENTS WILL BE ABLE TO ACCOMPLISH A TASK/GOAL AND DESCRIPTION OF SUCH</w:t>
            </w:r>
          </w:p>
        </w:tc>
      </w:tr>
      <w:tr w:rsidR="00C41592" w:rsidTr="00720373">
        <w:trPr>
          <w:trHeight w:val="602"/>
        </w:trPr>
        <w:tc>
          <w:tcPr>
            <w:tcW w:w="10306" w:type="dxa"/>
            <w:gridSpan w:val="3"/>
            <w:tcBorders>
              <w:bottom w:val="single" w:sz="4" w:space="0" w:color="365F91" w:themeColor="accent1" w:themeShade="BF"/>
            </w:tcBorders>
            <w:shd w:val="clear" w:color="auto" w:fill="FFFFFF" w:themeFill="background1"/>
            <w:vAlign w:val="center"/>
          </w:tcPr>
          <w:p w:rsidR="00C41592" w:rsidRPr="00720373" w:rsidRDefault="00720373" w:rsidP="007B37E0">
            <w:r>
              <w:t>Upon completion of the unit, student will craft executive summary summarizing research findings.</w:t>
            </w:r>
          </w:p>
        </w:tc>
      </w:tr>
      <w:tr w:rsidR="00B87808" w:rsidTr="00B87808">
        <w:trPr>
          <w:trHeight w:val="377"/>
        </w:trPr>
        <w:tc>
          <w:tcPr>
            <w:tcW w:w="10306" w:type="dxa"/>
            <w:gridSpan w:val="3"/>
            <w:tcBorders>
              <w:bottom w:val="single" w:sz="4" w:space="0" w:color="365F91" w:themeColor="accent1" w:themeShade="BF"/>
            </w:tcBorders>
            <w:shd w:val="clear" w:color="auto" w:fill="B8CCE4" w:themeFill="accent1" w:themeFillTint="66"/>
            <w:vAlign w:val="center"/>
          </w:tcPr>
          <w:p w:rsidR="00B87808" w:rsidRDefault="00B87808" w:rsidP="007B37E0">
            <w:r>
              <w:rPr>
                <w:b/>
              </w:rPr>
              <w:t>DATE BY WHICH STUDENTS WILL BE ABLE TO ACCOMPLISH A TASK/GOAL AND DESCRIPTION OF SUCH</w:t>
            </w:r>
          </w:p>
        </w:tc>
      </w:tr>
      <w:tr w:rsidR="00B87808" w:rsidTr="00720373">
        <w:trPr>
          <w:trHeight w:val="602"/>
        </w:trPr>
        <w:tc>
          <w:tcPr>
            <w:tcW w:w="10306" w:type="dxa"/>
            <w:gridSpan w:val="3"/>
            <w:tcBorders>
              <w:bottom w:val="single" w:sz="4" w:space="0" w:color="365F91" w:themeColor="accent1" w:themeShade="BF"/>
            </w:tcBorders>
            <w:shd w:val="clear" w:color="auto" w:fill="FFFFFF" w:themeFill="background1"/>
            <w:vAlign w:val="center"/>
          </w:tcPr>
          <w:p w:rsidR="00B87808" w:rsidRDefault="00B87808" w:rsidP="007B37E0">
            <w:r>
              <w:t>Upon completion of the unit, students will be able to write a professional letter that articulates position and conclusions.</w:t>
            </w:r>
          </w:p>
        </w:tc>
      </w:tr>
      <w:tr w:rsidR="00D403A3" w:rsidTr="00D403A3">
        <w:trPr>
          <w:trHeight w:val="638"/>
        </w:trPr>
        <w:tc>
          <w:tcPr>
            <w:tcW w:w="10306" w:type="dxa"/>
            <w:gridSpan w:val="3"/>
            <w:tcBorders>
              <w:bottom w:val="single" w:sz="4" w:space="0" w:color="365F91" w:themeColor="accent1" w:themeShade="BF"/>
            </w:tcBorders>
            <w:shd w:val="clear" w:color="auto" w:fill="365F91" w:themeFill="accent1" w:themeFillShade="BF"/>
            <w:vAlign w:val="center"/>
          </w:tcPr>
          <w:p w:rsidR="00D403A3" w:rsidRPr="00D403A3" w:rsidRDefault="00D403A3" w:rsidP="00D403A3">
            <w:pPr>
              <w:jc w:val="center"/>
              <w:rPr>
                <w:b/>
                <w:sz w:val="40"/>
                <w:szCs w:val="40"/>
              </w:rPr>
            </w:pPr>
            <w:r w:rsidRPr="00D403A3">
              <w:rPr>
                <w:b/>
                <w:color w:val="FFFFFF" w:themeColor="background1"/>
                <w:sz w:val="40"/>
                <w:szCs w:val="40"/>
              </w:rPr>
              <w:t>OBSERVABLE PERFORMANCE</w:t>
            </w:r>
          </w:p>
        </w:tc>
      </w:tr>
      <w:tr w:rsidR="00D403A3" w:rsidTr="00D403A3">
        <w:trPr>
          <w:trHeight w:val="773"/>
        </w:trPr>
        <w:tc>
          <w:tcPr>
            <w:tcW w:w="10306" w:type="dxa"/>
            <w:gridSpan w:val="3"/>
            <w:shd w:val="clear" w:color="auto" w:fill="B8CCE4" w:themeFill="accent1" w:themeFillTint="66"/>
            <w:vAlign w:val="center"/>
          </w:tcPr>
          <w:p w:rsidR="00D403A3" w:rsidRDefault="00D403A3" w:rsidP="00A35590">
            <w:pPr>
              <w:rPr>
                <w:b/>
              </w:rPr>
            </w:pPr>
            <w:r>
              <w:rPr>
                <w:b/>
              </w:rPr>
              <w:t>IN COMPLETING THE PERFORMANCE TASK, WHAT S</w:t>
            </w:r>
            <w:r w:rsidR="00A35590">
              <w:rPr>
                <w:b/>
              </w:rPr>
              <w:t>TUDENT CAN DEMONSTRATE NOW (TOWA</w:t>
            </w:r>
            <w:r>
              <w:rPr>
                <w:b/>
              </w:rPr>
              <w:t xml:space="preserve">RDS MASTERY </w:t>
            </w:r>
            <w:r w:rsidR="00A35590">
              <w:rPr>
                <w:b/>
              </w:rPr>
              <w:t xml:space="preserve">OF THE ESSENTIAL QUESTION(S) AND </w:t>
            </w:r>
            <w:r>
              <w:rPr>
                <w:b/>
              </w:rPr>
              <w:t>PREPARATION FOR THE TRANSFER GOAL(S)</w:t>
            </w:r>
          </w:p>
        </w:tc>
      </w:tr>
      <w:tr w:rsidR="00D403A3" w:rsidTr="0013711B">
        <w:trPr>
          <w:trHeight w:val="1205"/>
        </w:trPr>
        <w:tc>
          <w:tcPr>
            <w:tcW w:w="10306" w:type="dxa"/>
            <w:gridSpan w:val="3"/>
            <w:tcBorders>
              <w:bottom w:val="single" w:sz="4" w:space="0" w:color="365F91" w:themeColor="accent1" w:themeShade="BF"/>
            </w:tcBorders>
            <w:shd w:val="clear" w:color="auto" w:fill="FFFFFF" w:themeFill="background1"/>
            <w:vAlign w:val="center"/>
          </w:tcPr>
          <w:p w:rsidR="00D403A3" w:rsidRDefault="001E62AD" w:rsidP="00EF7AD6">
            <w:pPr>
              <w:pStyle w:val="ListParagraph"/>
              <w:numPr>
                <w:ilvl w:val="0"/>
                <w:numId w:val="3"/>
              </w:numPr>
            </w:pPr>
            <w:r>
              <w:t>Ability to read, comprehend, interpret, and analyze text/graphical information</w:t>
            </w:r>
          </w:p>
          <w:p w:rsidR="00EF7AD6" w:rsidRDefault="00EF7AD6" w:rsidP="00EF7AD6">
            <w:pPr>
              <w:pStyle w:val="ListParagraph"/>
              <w:numPr>
                <w:ilvl w:val="0"/>
                <w:numId w:val="3"/>
              </w:numPr>
            </w:pPr>
            <w:r>
              <w:t>Reach conclusions regarding ethical behavior and practices</w:t>
            </w:r>
          </w:p>
          <w:p w:rsidR="00EF7AD6" w:rsidRPr="00EF7AD6" w:rsidRDefault="00EF7AD6" w:rsidP="00EF7AD6">
            <w:pPr>
              <w:pStyle w:val="ListParagraph"/>
              <w:numPr>
                <w:ilvl w:val="0"/>
                <w:numId w:val="3"/>
              </w:numPr>
            </w:pPr>
            <w:r>
              <w:t>State conclusions in well-crafted business letter/executive summary</w:t>
            </w:r>
          </w:p>
        </w:tc>
      </w:tr>
      <w:tr w:rsidR="0013711B" w:rsidTr="0013711B">
        <w:trPr>
          <w:trHeight w:val="710"/>
        </w:trPr>
        <w:tc>
          <w:tcPr>
            <w:tcW w:w="10306" w:type="dxa"/>
            <w:gridSpan w:val="3"/>
            <w:shd w:val="clear" w:color="auto" w:fill="365F91" w:themeFill="accent1" w:themeFillShade="BF"/>
            <w:vAlign w:val="center"/>
          </w:tcPr>
          <w:p w:rsidR="0013711B" w:rsidRPr="0013711B" w:rsidRDefault="0013711B" w:rsidP="0013711B">
            <w:pPr>
              <w:jc w:val="center"/>
              <w:rPr>
                <w:b/>
                <w:sz w:val="40"/>
                <w:szCs w:val="40"/>
              </w:rPr>
            </w:pPr>
            <w:r w:rsidRPr="0013711B">
              <w:rPr>
                <w:b/>
                <w:color w:val="FFFFFF" w:themeColor="background1"/>
                <w:sz w:val="40"/>
                <w:szCs w:val="40"/>
              </w:rPr>
              <w:t>CLASSROOM/PEDAGOGICAL PLAN</w:t>
            </w:r>
          </w:p>
        </w:tc>
      </w:tr>
      <w:tr w:rsidR="0013711B" w:rsidTr="00A35590">
        <w:trPr>
          <w:trHeight w:val="1205"/>
        </w:trPr>
        <w:tc>
          <w:tcPr>
            <w:tcW w:w="10306" w:type="dxa"/>
            <w:gridSpan w:val="3"/>
            <w:shd w:val="clear" w:color="auto" w:fill="FFFFFF" w:themeFill="background1"/>
            <w:vAlign w:val="center"/>
          </w:tcPr>
          <w:p w:rsidR="0013711B" w:rsidRPr="00EF7AD6" w:rsidRDefault="0013711B" w:rsidP="007B37E0"/>
        </w:tc>
      </w:tr>
    </w:tbl>
    <w:p w:rsidR="0030460C" w:rsidRDefault="0030460C"/>
    <w:p w:rsidR="0030460C" w:rsidRDefault="0030460C" w:rsidP="007B37E0"/>
    <w:sectPr w:rsidR="0030460C" w:rsidSect="00DC5430">
      <w:pgSz w:w="12240" w:h="15840"/>
      <w:pgMar w:top="1440" w:right="576"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57D4"/>
    <w:multiLevelType w:val="hybridMultilevel"/>
    <w:tmpl w:val="6AD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44C82"/>
    <w:multiLevelType w:val="hybridMultilevel"/>
    <w:tmpl w:val="DE8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B0E44"/>
    <w:multiLevelType w:val="hybridMultilevel"/>
    <w:tmpl w:val="F7FE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0460C"/>
    <w:rsid w:val="000475A7"/>
    <w:rsid w:val="00047E36"/>
    <w:rsid w:val="00054F64"/>
    <w:rsid w:val="000557B4"/>
    <w:rsid w:val="000677B8"/>
    <w:rsid w:val="000768C3"/>
    <w:rsid w:val="000D23C8"/>
    <w:rsid w:val="0012267E"/>
    <w:rsid w:val="0013711B"/>
    <w:rsid w:val="001419DD"/>
    <w:rsid w:val="001932FA"/>
    <w:rsid w:val="001A78FE"/>
    <w:rsid w:val="001E62AD"/>
    <w:rsid w:val="001F22A1"/>
    <w:rsid w:val="001F338E"/>
    <w:rsid w:val="00240225"/>
    <w:rsid w:val="00280390"/>
    <w:rsid w:val="002B1128"/>
    <w:rsid w:val="002D0EB2"/>
    <w:rsid w:val="0030460C"/>
    <w:rsid w:val="00334DBA"/>
    <w:rsid w:val="00351B89"/>
    <w:rsid w:val="00381081"/>
    <w:rsid w:val="00387FCD"/>
    <w:rsid w:val="003C0D53"/>
    <w:rsid w:val="004C53A0"/>
    <w:rsid w:val="004F3267"/>
    <w:rsid w:val="00532367"/>
    <w:rsid w:val="00532CA6"/>
    <w:rsid w:val="00617721"/>
    <w:rsid w:val="00644871"/>
    <w:rsid w:val="006C36E3"/>
    <w:rsid w:val="006E3B8B"/>
    <w:rsid w:val="00720373"/>
    <w:rsid w:val="007541E1"/>
    <w:rsid w:val="007817A0"/>
    <w:rsid w:val="007B37E0"/>
    <w:rsid w:val="00801F9C"/>
    <w:rsid w:val="0085525B"/>
    <w:rsid w:val="008F6A31"/>
    <w:rsid w:val="009172BF"/>
    <w:rsid w:val="0092471F"/>
    <w:rsid w:val="009572D2"/>
    <w:rsid w:val="00974516"/>
    <w:rsid w:val="009832F0"/>
    <w:rsid w:val="00A10476"/>
    <w:rsid w:val="00A35590"/>
    <w:rsid w:val="00A6050C"/>
    <w:rsid w:val="00B364CF"/>
    <w:rsid w:val="00B766AD"/>
    <w:rsid w:val="00B87808"/>
    <w:rsid w:val="00BA797E"/>
    <w:rsid w:val="00BD0539"/>
    <w:rsid w:val="00BD3865"/>
    <w:rsid w:val="00C009EB"/>
    <w:rsid w:val="00C272C7"/>
    <w:rsid w:val="00C30FBE"/>
    <w:rsid w:val="00C34C0A"/>
    <w:rsid w:val="00C41592"/>
    <w:rsid w:val="00C73D7D"/>
    <w:rsid w:val="00CC0051"/>
    <w:rsid w:val="00CF3314"/>
    <w:rsid w:val="00D15A32"/>
    <w:rsid w:val="00D20AFA"/>
    <w:rsid w:val="00D403A3"/>
    <w:rsid w:val="00D451CF"/>
    <w:rsid w:val="00D52A71"/>
    <w:rsid w:val="00D679FF"/>
    <w:rsid w:val="00DB19BA"/>
    <w:rsid w:val="00DC5430"/>
    <w:rsid w:val="00DE7458"/>
    <w:rsid w:val="00E031E9"/>
    <w:rsid w:val="00E27855"/>
    <w:rsid w:val="00E60AD9"/>
    <w:rsid w:val="00ED488A"/>
    <w:rsid w:val="00EF7AD6"/>
    <w:rsid w:val="00F82081"/>
    <w:rsid w:val="00F824E1"/>
    <w:rsid w:val="00FA3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0C"/>
    <w:rPr>
      <w:rFonts w:ascii="Tahoma" w:hAnsi="Tahoma" w:cs="Tahoma"/>
      <w:sz w:val="16"/>
      <w:szCs w:val="16"/>
    </w:rPr>
  </w:style>
  <w:style w:type="table" w:styleId="TableGrid">
    <w:name w:val="Table Grid"/>
    <w:basedOn w:val="TableNormal"/>
    <w:uiPriority w:val="59"/>
    <w:rsid w:val="00304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046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3046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1F22A1"/>
    <w:pPr>
      <w:ind w:left="720"/>
      <w:contextualSpacing/>
    </w:pPr>
  </w:style>
  <w:style w:type="paragraph" w:styleId="NoSpacing">
    <w:name w:val="No Spacing"/>
    <w:uiPriority w:val="1"/>
    <w:qFormat/>
    <w:rsid w:val="00E27855"/>
    <w:pPr>
      <w:spacing w:after="0" w:line="240" w:lineRule="auto"/>
    </w:pPr>
  </w:style>
  <w:style w:type="character" w:styleId="CommentReference">
    <w:name w:val="annotation reference"/>
    <w:basedOn w:val="DefaultParagraphFont"/>
    <w:uiPriority w:val="99"/>
    <w:semiHidden/>
    <w:unhideWhenUsed/>
    <w:rsid w:val="001E62AD"/>
    <w:rPr>
      <w:sz w:val="16"/>
      <w:szCs w:val="16"/>
    </w:rPr>
  </w:style>
  <w:style w:type="paragraph" w:styleId="CommentText">
    <w:name w:val="annotation text"/>
    <w:basedOn w:val="Normal"/>
    <w:link w:val="CommentTextChar"/>
    <w:uiPriority w:val="99"/>
    <w:semiHidden/>
    <w:unhideWhenUsed/>
    <w:rsid w:val="001E62AD"/>
    <w:pPr>
      <w:spacing w:line="240" w:lineRule="auto"/>
    </w:pPr>
    <w:rPr>
      <w:sz w:val="20"/>
      <w:szCs w:val="20"/>
    </w:rPr>
  </w:style>
  <w:style w:type="character" w:customStyle="1" w:styleId="CommentTextChar">
    <w:name w:val="Comment Text Char"/>
    <w:basedOn w:val="DefaultParagraphFont"/>
    <w:link w:val="CommentText"/>
    <w:uiPriority w:val="99"/>
    <w:semiHidden/>
    <w:rsid w:val="001E62AD"/>
    <w:rPr>
      <w:sz w:val="20"/>
      <w:szCs w:val="20"/>
    </w:rPr>
  </w:style>
  <w:style w:type="paragraph" w:styleId="CommentSubject">
    <w:name w:val="annotation subject"/>
    <w:basedOn w:val="CommentText"/>
    <w:next w:val="CommentText"/>
    <w:link w:val="CommentSubjectChar"/>
    <w:uiPriority w:val="99"/>
    <w:semiHidden/>
    <w:unhideWhenUsed/>
    <w:rsid w:val="001E62AD"/>
    <w:rPr>
      <w:b/>
      <w:bCs/>
    </w:rPr>
  </w:style>
  <w:style w:type="character" w:customStyle="1" w:styleId="CommentSubjectChar">
    <w:name w:val="Comment Subject Char"/>
    <w:basedOn w:val="CommentTextChar"/>
    <w:link w:val="CommentSubject"/>
    <w:uiPriority w:val="99"/>
    <w:semiHidden/>
    <w:rsid w:val="001E62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0C"/>
    <w:rPr>
      <w:rFonts w:ascii="Tahoma" w:hAnsi="Tahoma" w:cs="Tahoma"/>
      <w:sz w:val="16"/>
      <w:szCs w:val="16"/>
    </w:rPr>
  </w:style>
  <w:style w:type="table" w:styleId="TableGrid">
    <w:name w:val="Table Grid"/>
    <w:basedOn w:val="TableNormal"/>
    <w:uiPriority w:val="59"/>
    <w:rsid w:val="00304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046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3046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1F22A1"/>
    <w:pPr>
      <w:ind w:left="720"/>
      <w:contextualSpacing/>
    </w:pPr>
  </w:style>
  <w:style w:type="paragraph" w:styleId="NoSpacing">
    <w:name w:val="No Spacing"/>
    <w:uiPriority w:val="1"/>
    <w:qFormat/>
    <w:rsid w:val="00E278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E423-427F-45E5-860C-A4061129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Traverse Bay Area Intermediate School District</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 El</dc:creator>
  <cp:lastModifiedBy>Julie</cp:lastModifiedBy>
  <cp:revision>2</cp:revision>
  <cp:lastPrinted>2012-10-01T15:46:00Z</cp:lastPrinted>
  <dcterms:created xsi:type="dcterms:W3CDTF">2014-02-11T02:22:00Z</dcterms:created>
  <dcterms:modified xsi:type="dcterms:W3CDTF">2014-02-11T02:22:00Z</dcterms:modified>
</cp:coreProperties>
</file>